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D83C" w14:textId="0A1AAF30" w:rsidR="00E2304E" w:rsidRDefault="00B140EE" w:rsidP="0076259D">
      <w:pPr>
        <w:jc w:val="center"/>
        <w:rPr>
          <w:rFonts w:ascii="Arial" w:hAnsi="Arial" w:cs="Arial"/>
          <w:b/>
          <w:bCs/>
          <w:color w:val="333333"/>
          <w:sz w:val="24"/>
        </w:rPr>
      </w:pPr>
      <w:r w:rsidRPr="00B140EE">
        <w:rPr>
          <w:rFonts w:ascii="Arial" w:hAnsi="Arial" w:cs="Arial"/>
          <w:b/>
          <w:bCs/>
          <w:color w:val="333333"/>
          <w:sz w:val="24"/>
        </w:rPr>
        <w:t>ST</w:t>
      </w:r>
      <w:r w:rsidR="007B5749">
        <w:rPr>
          <w:rFonts w:ascii="Arial" w:hAnsi="Arial" w:cs="Arial"/>
          <w:b/>
          <w:bCs/>
          <w:color w:val="333333"/>
          <w:sz w:val="24"/>
        </w:rPr>
        <w:t>A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H</w:t>
      </w:r>
      <w:r w:rsidR="007B5749">
        <w:rPr>
          <w:rFonts w:ascii="Arial" w:hAnsi="Arial" w:cs="Arial"/>
          <w:b/>
          <w:bCs/>
          <w:color w:val="333333"/>
          <w:sz w:val="24"/>
        </w:rPr>
        <w:t>200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S</w:t>
      </w:r>
      <w:r w:rsidR="007B5749">
        <w:rPr>
          <w:rFonts w:ascii="Arial" w:hAnsi="Arial" w:cs="Arial"/>
          <w:b/>
          <w:bCs/>
          <w:color w:val="333333"/>
          <w:sz w:val="24"/>
        </w:rPr>
        <w:t>F</w:t>
      </w:r>
      <w:r w:rsidR="00B90E2B">
        <w:rPr>
          <w:rFonts w:ascii="Arial" w:hAnsi="Arial" w:cs="Arial"/>
          <w:b/>
          <w:bCs/>
          <w:color w:val="333333"/>
          <w:sz w:val="24"/>
        </w:rPr>
        <w:t>12</w:t>
      </w:r>
    </w:p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067D7EDD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B140EE" w:rsidRPr="00B140EE">
        <w:rPr>
          <w:rFonts w:ascii="宋体" w:eastAsia="宋体" w:hAnsi="宋体"/>
          <w:sz w:val="28"/>
          <w:szCs w:val="28"/>
          <w:u w:val="single"/>
        </w:rPr>
        <w:t>ST</w:t>
      </w:r>
      <w:r w:rsidR="007B5749">
        <w:rPr>
          <w:rFonts w:ascii="宋体" w:eastAsia="宋体" w:hAnsi="宋体"/>
          <w:sz w:val="28"/>
          <w:szCs w:val="28"/>
          <w:u w:val="single"/>
        </w:rPr>
        <w:t>A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H</w:t>
      </w:r>
      <w:r w:rsidR="007B5749">
        <w:rPr>
          <w:rFonts w:ascii="宋体" w:eastAsia="宋体" w:hAnsi="宋体"/>
          <w:sz w:val="28"/>
          <w:szCs w:val="28"/>
          <w:u w:val="single"/>
        </w:rPr>
        <w:t>2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00</w:t>
      </w:r>
      <w:r w:rsidR="007B5749">
        <w:rPr>
          <w:rFonts w:ascii="宋体" w:eastAsia="宋体" w:hAnsi="宋体"/>
          <w:sz w:val="28"/>
          <w:szCs w:val="28"/>
          <w:u w:val="single"/>
        </w:rPr>
        <w:t>SF</w:t>
      </w:r>
      <w:r w:rsidR="00B90E2B">
        <w:rPr>
          <w:rFonts w:ascii="宋体" w:eastAsia="宋体" w:hAnsi="宋体"/>
          <w:sz w:val="28"/>
          <w:szCs w:val="28"/>
          <w:u w:val="single"/>
        </w:rPr>
        <w:t>12</w:t>
      </w:r>
      <w:r w:rsidR="007B5749">
        <w:rPr>
          <w:rFonts w:ascii="宋体" w:eastAsia="宋体" w:hAnsi="宋体" w:hint="eastAsia"/>
          <w:sz w:val="28"/>
          <w:szCs w:val="28"/>
          <w:u w:val="single"/>
        </w:rPr>
        <w:t>系列</w:t>
      </w:r>
    </w:p>
    <w:p w14:paraId="1986C34C" w14:textId="72254C45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V1.0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727BF62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49C3D35C" w14:textId="0E2AE07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9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8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029754FF" w14:textId="77777777" w:rsidTr="00F772E9">
        <w:tc>
          <w:tcPr>
            <w:tcW w:w="704" w:type="dxa"/>
          </w:tcPr>
          <w:p w14:paraId="0BEDAFC1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5245" w:type="dxa"/>
          </w:tcPr>
          <w:p w14:paraId="387C2E52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0F09C3E7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1071" w:type="dxa"/>
          </w:tcPr>
          <w:p w14:paraId="04AD2CAB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/>
        </w:rPr>
      </w:pPr>
    </w:p>
    <w:p w14:paraId="71FCD4F7" w14:textId="0B82EFBC" w:rsidR="00D27925" w:rsidRDefault="00D27925">
      <w:pPr>
        <w:rPr>
          <w:rFonts w:ascii="宋体" w:eastAsia="宋体" w:hAnsi="宋体"/>
        </w:rPr>
      </w:pPr>
    </w:p>
    <w:p w14:paraId="3933B745" w14:textId="100A9FD8" w:rsidR="00D27925" w:rsidRDefault="00D27925">
      <w:pPr>
        <w:rPr>
          <w:rFonts w:ascii="宋体" w:eastAsia="宋体" w:hAnsi="宋体"/>
        </w:rPr>
      </w:pPr>
    </w:p>
    <w:p w14:paraId="02A2E9C7" w14:textId="3EEF35A2" w:rsidR="00D27925" w:rsidRDefault="00D27925">
      <w:pPr>
        <w:rPr>
          <w:rFonts w:ascii="宋体" w:eastAsia="宋体" w:hAnsi="宋体"/>
        </w:rPr>
      </w:pPr>
    </w:p>
    <w:p w14:paraId="79E9667C" w14:textId="0A0DA3B4" w:rsidR="00D27925" w:rsidRDefault="00D27925">
      <w:pPr>
        <w:rPr>
          <w:rFonts w:ascii="宋体" w:eastAsia="宋体" w:hAnsi="宋体"/>
        </w:rPr>
      </w:pPr>
    </w:p>
    <w:p w14:paraId="484DDF38" w14:textId="6E795556" w:rsidR="00D27925" w:rsidRDefault="00D27925">
      <w:pPr>
        <w:rPr>
          <w:rFonts w:ascii="宋体" w:eastAsia="宋体" w:hAnsi="宋体"/>
        </w:rPr>
      </w:pPr>
    </w:p>
    <w:p w14:paraId="3FCBB6F5" w14:textId="0536B272" w:rsidR="00D27925" w:rsidRDefault="00D27925">
      <w:pPr>
        <w:rPr>
          <w:rFonts w:ascii="宋体" w:eastAsia="宋体" w:hAnsi="宋体"/>
        </w:rPr>
      </w:pPr>
    </w:p>
    <w:p w14:paraId="1E685FEF" w14:textId="25352739" w:rsidR="00D27925" w:rsidRDefault="00D27925">
      <w:pPr>
        <w:rPr>
          <w:rFonts w:ascii="宋体" w:eastAsia="宋体" w:hAnsi="宋体"/>
        </w:rPr>
      </w:pPr>
    </w:p>
    <w:p w14:paraId="032E6F8E" w14:textId="277A56C1" w:rsidR="00D27925" w:rsidRDefault="00D27925">
      <w:pPr>
        <w:rPr>
          <w:rFonts w:ascii="宋体" w:eastAsia="宋体" w:hAnsi="宋体"/>
        </w:rPr>
      </w:pPr>
    </w:p>
    <w:p w14:paraId="1B5EFE7D" w14:textId="2655B9C2" w:rsidR="00D27925" w:rsidRDefault="00D27925">
      <w:pPr>
        <w:rPr>
          <w:rFonts w:ascii="宋体" w:eastAsia="宋体" w:hAnsi="宋体"/>
        </w:rPr>
      </w:pPr>
    </w:p>
    <w:p w14:paraId="41C411BB" w14:textId="19E90D00" w:rsidR="00D27925" w:rsidRDefault="00D27925">
      <w:pPr>
        <w:rPr>
          <w:rFonts w:ascii="宋体" w:eastAsia="宋体" w:hAnsi="宋体"/>
        </w:rPr>
      </w:pPr>
    </w:p>
    <w:p w14:paraId="1CA47937" w14:textId="6CCB0001" w:rsidR="00D27925" w:rsidRDefault="00D27925">
      <w:pPr>
        <w:rPr>
          <w:rFonts w:ascii="宋体" w:eastAsia="宋体" w:hAnsi="宋体"/>
        </w:rPr>
      </w:pPr>
    </w:p>
    <w:p w14:paraId="42CC1C13" w14:textId="2B5DEC88" w:rsidR="00D27925" w:rsidRDefault="00D27925">
      <w:pPr>
        <w:rPr>
          <w:rFonts w:ascii="宋体" w:eastAsia="宋体" w:hAnsi="宋体"/>
        </w:rPr>
      </w:pPr>
    </w:p>
    <w:p w14:paraId="4D47D8E6" w14:textId="5858D1EF" w:rsidR="00D27925" w:rsidRDefault="00D27925">
      <w:pPr>
        <w:rPr>
          <w:rFonts w:ascii="宋体" w:eastAsia="宋体" w:hAnsi="宋体"/>
        </w:rPr>
      </w:pPr>
    </w:p>
    <w:p w14:paraId="627AAA9E" w14:textId="16F065B7" w:rsidR="00D27925" w:rsidRDefault="00D27925">
      <w:pPr>
        <w:rPr>
          <w:rFonts w:ascii="宋体" w:eastAsia="宋体" w:hAnsi="宋体"/>
        </w:rPr>
      </w:pPr>
    </w:p>
    <w:p w14:paraId="1F7AC9B1" w14:textId="44984538" w:rsidR="00D27925" w:rsidRDefault="00D27925">
      <w:pPr>
        <w:rPr>
          <w:rFonts w:ascii="宋体" w:eastAsia="宋体" w:hAnsi="宋体"/>
        </w:rPr>
      </w:pPr>
    </w:p>
    <w:p w14:paraId="20A45ED8" w14:textId="5CD754B7" w:rsidR="00D27925" w:rsidRDefault="00D27925">
      <w:pPr>
        <w:rPr>
          <w:rFonts w:ascii="宋体" w:eastAsia="宋体" w:hAnsi="宋体"/>
        </w:rPr>
      </w:pPr>
    </w:p>
    <w:p w14:paraId="4BD9DEED" w14:textId="0049F9E7" w:rsidR="00D27925" w:rsidRDefault="00D27925">
      <w:pPr>
        <w:rPr>
          <w:rFonts w:ascii="宋体" w:eastAsia="宋体" w:hAnsi="宋体"/>
        </w:rPr>
      </w:pPr>
    </w:p>
    <w:p w14:paraId="3104B131" w14:textId="1C0E66F7" w:rsidR="00D27925" w:rsidRDefault="00D27925">
      <w:pPr>
        <w:rPr>
          <w:rFonts w:ascii="宋体" w:eastAsia="宋体" w:hAnsi="宋体"/>
        </w:rPr>
      </w:pPr>
    </w:p>
    <w:p w14:paraId="6F90E280" w14:textId="244E415D" w:rsidR="00D27925" w:rsidRDefault="00D27925">
      <w:pPr>
        <w:rPr>
          <w:rFonts w:ascii="宋体" w:eastAsia="宋体" w:hAnsi="宋体"/>
        </w:rPr>
      </w:pPr>
    </w:p>
    <w:p w14:paraId="692E3FCF" w14:textId="3982F7B2" w:rsidR="00D27925" w:rsidRDefault="00D27925">
      <w:pPr>
        <w:rPr>
          <w:rFonts w:ascii="宋体" w:eastAsia="宋体" w:hAnsi="宋体"/>
        </w:rPr>
      </w:pPr>
    </w:p>
    <w:p w14:paraId="3BECFD23" w14:textId="420DCD4C" w:rsidR="00D27925" w:rsidRDefault="00D27925">
      <w:pPr>
        <w:rPr>
          <w:rFonts w:ascii="宋体" w:eastAsia="宋体" w:hAnsi="宋体"/>
        </w:rPr>
      </w:pPr>
    </w:p>
    <w:p w14:paraId="650CAE2E" w14:textId="2FC5608C" w:rsidR="00D27925" w:rsidRDefault="00D27925">
      <w:pPr>
        <w:rPr>
          <w:rFonts w:ascii="宋体" w:eastAsia="宋体" w:hAnsi="宋体"/>
        </w:rPr>
      </w:pPr>
    </w:p>
    <w:p w14:paraId="42BFCA3C" w14:textId="788BBC4B" w:rsidR="00605CDE" w:rsidRDefault="00605CDE">
      <w:pPr>
        <w:rPr>
          <w:rFonts w:ascii="宋体" w:eastAsia="宋体" w:hAnsi="宋体"/>
        </w:rPr>
      </w:pPr>
    </w:p>
    <w:p w14:paraId="13DAF70F" w14:textId="149B7D28" w:rsidR="00A44087" w:rsidRPr="0073113D" w:rsidRDefault="00B5107C" w:rsidP="0073113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ST</w:t>
      </w:r>
      <w:r w:rsidR="008D49F2" w:rsidRPr="008D49F2">
        <w:rPr>
          <w:rFonts w:ascii="宋体" w:eastAsia="宋体" w:hAnsi="宋体" w:hint="eastAsia"/>
        </w:rPr>
        <w:t>AH200</w:t>
      </w:r>
      <w:r w:rsidR="00895DEF">
        <w:rPr>
          <w:rFonts w:ascii="宋体" w:eastAsia="宋体" w:hAnsi="宋体"/>
        </w:rPr>
        <w:t>SF</w:t>
      </w:r>
      <w:r w:rsidR="00B90E2B">
        <w:rPr>
          <w:rFonts w:ascii="宋体" w:eastAsia="宋体" w:hAnsi="宋体"/>
        </w:rPr>
        <w:t>12</w:t>
      </w:r>
      <w:r w:rsidR="008D49F2" w:rsidRPr="008D49F2">
        <w:rPr>
          <w:rFonts w:ascii="宋体" w:eastAsia="宋体" w:hAnsi="宋体" w:hint="eastAsia"/>
        </w:rPr>
        <w:t>为一款高性能AC模块电源，</w:t>
      </w:r>
      <w:r w:rsidR="0043677F" w:rsidRPr="0043677F">
        <w:rPr>
          <w:rFonts w:ascii="宋体" w:eastAsia="宋体" w:hAnsi="宋体" w:hint="eastAsia"/>
        </w:rPr>
        <w:t>额定输入电压220VAC,输出12V/200W，无最小负载要求，宽电压输入85-264VAC,稳压单路输出。高隔离绝缘电压，允许工作温度高达 105℃，具有输入欠压保护、输入过压保护、输出过流保护、过压保护、过温保护、短路保护、远端补偿、输出电压调节等功能。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033"/>
        <w:gridCol w:w="1701"/>
        <w:gridCol w:w="1134"/>
        <w:gridCol w:w="1134"/>
        <w:gridCol w:w="1134"/>
        <w:gridCol w:w="788"/>
      </w:tblGrid>
      <w:tr w:rsidR="00FB6D28" w14:paraId="06D9873D" w14:textId="77777777" w:rsidTr="00B5107C">
        <w:tc>
          <w:tcPr>
            <w:tcW w:w="1372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033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701" w:type="dxa"/>
            <w:shd w:val="clear" w:color="auto" w:fill="4472C4" w:themeFill="accent1"/>
          </w:tcPr>
          <w:p w14:paraId="2A1D30B1" w14:textId="34A747A0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（可调）</w:t>
            </w:r>
          </w:p>
        </w:tc>
        <w:tc>
          <w:tcPr>
            <w:tcW w:w="1134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1134" w:type="dxa"/>
            <w:shd w:val="clear" w:color="auto" w:fill="4472C4" w:themeFill="accent1"/>
          </w:tcPr>
          <w:p w14:paraId="3DB5C9DB" w14:textId="6667D891" w:rsidR="0073113D" w:rsidRPr="0073113D" w:rsidRDefault="00B5107C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满载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1134" w:type="dxa"/>
            <w:shd w:val="clear" w:color="auto" w:fill="4472C4" w:themeFill="accent1"/>
          </w:tcPr>
          <w:p w14:paraId="020D9FC5" w14:textId="154F8268" w:rsidR="0073113D" w:rsidRPr="0073113D" w:rsidRDefault="006F0E9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788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B5107C" w14:paraId="5E86A6B3" w14:textId="77777777" w:rsidTr="00B5107C">
        <w:tc>
          <w:tcPr>
            <w:tcW w:w="1372" w:type="dxa"/>
          </w:tcPr>
          <w:p w14:paraId="6225E794" w14:textId="361E2057" w:rsidR="00B5107C" w:rsidRPr="00B5107C" w:rsidRDefault="00B510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ST</w:t>
            </w:r>
            <w:r w:rsidRPr="00B5107C">
              <w:rPr>
                <w:rFonts w:ascii="宋体" w:eastAsia="宋体" w:hAnsi="宋体" w:hint="eastAsia"/>
              </w:rPr>
              <w:t>AH</w:t>
            </w:r>
            <w:r w:rsidR="00C179FD">
              <w:rPr>
                <w:rFonts w:ascii="宋体" w:eastAsia="宋体" w:hAnsi="宋体"/>
              </w:rPr>
              <w:t>20</w:t>
            </w:r>
            <w:r w:rsidRPr="00B5107C">
              <w:rPr>
                <w:rFonts w:ascii="宋体" w:eastAsia="宋体" w:hAnsi="宋体" w:hint="eastAsia"/>
              </w:rPr>
              <w:t>0</w:t>
            </w:r>
            <w:r w:rsidR="00895DEF">
              <w:rPr>
                <w:rFonts w:ascii="宋体" w:eastAsia="宋体" w:hAnsi="宋体"/>
              </w:rPr>
              <w:t>SF</w:t>
            </w:r>
            <w:r w:rsidRPr="00B5107C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033" w:type="dxa"/>
          </w:tcPr>
          <w:p w14:paraId="63321059" w14:textId="387C214A" w:rsidR="00B5107C" w:rsidRPr="0073113D" w:rsidRDefault="00B5107C">
            <w:pPr>
              <w:rPr>
                <w:rFonts w:ascii="宋体" w:eastAsia="宋体" w:hAnsi="宋体"/>
                <w:sz w:val="18"/>
                <w:szCs w:val="18"/>
              </w:rPr>
            </w:pPr>
            <w:r w:rsidRPr="00B5107C">
              <w:rPr>
                <w:rFonts w:ascii="宋体" w:eastAsia="宋体" w:hAnsi="宋体" w:hint="eastAsia"/>
              </w:rPr>
              <w:t>85-264</w:t>
            </w:r>
          </w:p>
        </w:tc>
        <w:tc>
          <w:tcPr>
            <w:tcW w:w="1701" w:type="dxa"/>
          </w:tcPr>
          <w:p w14:paraId="12AA22A4" w14:textId="1B233545" w:rsidR="00B5107C" w:rsidRPr="0073113D" w:rsidRDefault="00B5107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12Vdc</w:t>
            </w:r>
          </w:p>
        </w:tc>
        <w:tc>
          <w:tcPr>
            <w:tcW w:w="1134" w:type="dxa"/>
          </w:tcPr>
          <w:p w14:paraId="23FFAE2B" w14:textId="294E3AD0" w:rsidR="00B5107C" w:rsidRPr="0073113D" w:rsidRDefault="00100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16.6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22C97121" w14:textId="4C94175F" w:rsidR="00B5107C" w:rsidRPr="0073113D" w:rsidRDefault="009F016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84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2505B9BC" w14:textId="2B9BBC50" w:rsidR="00B5107C" w:rsidRPr="0073113D" w:rsidRDefault="00B5107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120</w:t>
            </w:r>
            <w:r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788" w:type="dxa"/>
          </w:tcPr>
          <w:p w14:paraId="67B3245B" w14:textId="10A7BBC1" w:rsidR="00B5107C" w:rsidRPr="0073113D" w:rsidRDefault="00247E2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20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/>
        </w:rPr>
      </w:pPr>
    </w:p>
    <w:p w14:paraId="7C7753C5" w14:textId="1C1A9CB7" w:rsidR="00D27925" w:rsidRDefault="00BB3336">
      <w:pPr>
        <w:rPr>
          <w:rFonts w:ascii="宋体" w:eastAsia="宋体" w:hAnsi="宋体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1DA8D5F4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039620" cy="2103120"/>
                <wp:effectExtent l="0" t="0" r="1778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54713994" w:rsidR="00A44087" w:rsidRDefault="002758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AD52F" wp14:editId="33B6300F">
                                  <wp:extent cx="1847850" cy="718820"/>
                                  <wp:effectExtent l="0" t="0" r="0" b="5080"/>
                                  <wp:docPr id="2" name="图片 2" descr="微信图片_20211211091410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11211091410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718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0.6pt;height:16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">
                <v:textbox>
                  <w:txbxContent>
                    <w:p w14:paraId="6D61033F" w14:textId="54713994" w:rsidR="00A44087" w:rsidRDefault="00275842">
                      <w:r>
                        <w:rPr>
                          <w:noProof/>
                        </w:rPr>
                        <w:drawing>
                          <wp:inline distT="0" distB="0" distL="0" distR="0" wp14:anchorId="16BAD52F" wp14:editId="33B6300F">
                            <wp:extent cx="1847850" cy="718820"/>
                            <wp:effectExtent l="0" t="0" r="0" b="5080"/>
                            <wp:docPr id="2" name="图片 2" descr="微信图片_20211211091410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11211091410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718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092F2949" w14:textId="3FB9174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275842">
        <w:rPr>
          <w:rFonts w:ascii="宋体" w:eastAsia="宋体" w:hAnsi="宋体"/>
        </w:rPr>
        <w:t>3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2BA9C445" w:rsidR="00FB6D28" w:rsidRP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11A6A310" w14:textId="40CA6605" w:rsidR="00D27925" w:rsidRDefault="00D27925">
      <w:pPr>
        <w:rPr>
          <w:rFonts w:ascii="宋体" w:eastAsia="宋体" w:hAnsi="宋体"/>
        </w:rPr>
      </w:pPr>
    </w:p>
    <w:p w14:paraId="2FB8930D" w14:textId="56EE2D44" w:rsidR="00D27925" w:rsidRDefault="00D27925">
      <w:pPr>
        <w:rPr>
          <w:rFonts w:ascii="宋体" w:eastAsia="宋体" w:hAnsi="宋体"/>
        </w:rPr>
      </w:pPr>
    </w:p>
    <w:p w14:paraId="0A4B77DA" w14:textId="0C419A20" w:rsidR="00D27925" w:rsidRDefault="00D27925">
      <w:pPr>
        <w:rPr>
          <w:rFonts w:ascii="宋体" w:eastAsia="宋体" w:hAnsi="宋体"/>
        </w:rPr>
      </w:pPr>
    </w:p>
    <w:p w14:paraId="4BC26C61" w14:textId="7CC4AC43" w:rsidR="00D27925" w:rsidRDefault="00D27925">
      <w:pPr>
        <w:rPr>
          <w:rFonts w:ascii="宋体" w:eastAsia="宋体" w:hAnsi="宋体"/>
        </w:rPr>
      </w:pPr>
    </w:p>
    <w:p w14:paraId="20117D2E" w14:textId="59FC047B" w:rsidR="00D27925" w:rsidRDefault="00D27925">
      <w:pPr>
        <w:rPr>
          <w:rFonts w:ascii="宋体" w:eastAsia="宋体" w:hAnsi="宋体"/>
        </w:rPr>
      </w:pPr>
    </w:p>
    <w:p w14:paraId="3444DA6C" w14:textId="507C1EC0" w:rsidR="00D27925" w:rsidRDefault="00D27925">
      <w:pPr>
        <w:rPr>
          <w:rFonts w:ascii="宋体" w:eastAsia="宋体" w:hAnsi="宋体"/>
        </w:rPr>
      </w:pPr>
    </w:p>
    <w:p w14:paraId="44B48A76" w14:textId="5D309B1F" w:rsidR="00D27925" w:rsidRDefault="00D27925">
      <w:pPr>
        <w:rPr>
          <w:rFonts w:ascii="宋体" w:eastAsia="宋体" w:hAnsi="宋体"/>
        </w:rPr>
      </w:pPr>
    </w:p>
    <w:p w14:paraId="2CBBCE54" w14:textId="467321D9" w:rsidR="00D27925" w:rsidRDefault="00CA61E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/>
        </w:rPr>
      </w:pPr>
    </w:p>
    <w:p w14:paraId="09B68E09" w14:textId="3B73A3CB" w:rsidR="00D27925" w:rsidRDefault="00D27925">
      <w:pPr>
        <w:rPr>
          <w:rFonts w:ascii="宋体" w:eastAsia="宋体" w:hAnsi="宋体"/>
        </w:rPr>
      </w:pPr>
    </w:p>
    <w:p w14:paraId="5E5F893F" w14:textId="12212250" w:rsidR="00D27925" w:rsidRDefault="00D27925">
      <w:pPr>
        <w:rPr>
          <w:rFonts w:ascii="宋体" w:eastAsia="宋体" w:hAnsi="宋体"/>
        </w:rPr>
      </w:pPr>
    </w:p>
    <w:p w14:paraId="1C2E042C" w14:textId="2C62CCCD" w:rsidR="00D27925" w:rsidRDefault="00D27925">
      <w:pPr>
        <w:rPr>
          <w:rFonts w:ascii="宋体" w:eastAsia="宋体" w:hAnsi="宋体"/>
        </w:rPr>
      </w:pPr>
    </w:p>
    <w:p w14:paraId="65578C84" w14:textId="6AB69F0F" w:rsidR="00D27925" w:rsidRDefault="00D27925">
      <w:pPr>
        <w:rPr>
          <w:rFonts w:ascii="宋体" w:eastAsia="宋体" w:hAnsi="宋体"/>
        </w:rPr>
      </w:pPr>
    </w:p>
    <w:p w14:paraId="7B00ECFE" w14:textId="6D90D7B6" w:rsidR="00D27925" w:rsidRDefault="00D27925">
      <w:pPr>
        <w:rPr>
          <w:rFonts w:ascii="宋体" w:eastAsia="宋体" w:hAnsi="宋体"/>
        </w:rPr>
      </w:pPr>
    </w:p>
    <w:p w14:paraId="68B062AB" w14:textId="51C61635" w:rsidR="00D27925" w:rsidRDefault="00D27925">
      <w:pPr>
        <w:rPr>
          <w:rFonts w:ascii="宋体" w:eastAsia="宋体" w:hAnsi="宋体"/>
        </w:rPr>
      </w:pPr>
    </w:p>
    <w:p w14:paraId="374ED229" w14:textId="65E13FBD" w:rsidR="00D27925" w:rsidRDefault="00D27925">
      <w:pPr>
        <w:rPr>
          <w:rFonts w:ascii="宋体" w:eastAsia="宋体" w:hAnsi="宋体"/>
        </w:rPr>
      </w:pPr>
    </w:p>
    <w:p w14:paraId="0D57357E" w14:textId="65ABD19A" w:rsidR="00D27925" w:rsidRDefault="00D27925">
      <w:pPr>
        <w:rPr>
          <w:rFonts w:ascii="宋体" w:eastAsia="宋体" w:hAnsi="宋体"/>
        </w:rPr>
      </w:pPr>
    </w:p>
    <w:p w14:paraId="0B94EEF2" w14:textId="6B9F5FE6" w:rsidR="00D27925" w:rsidRDefault="00D27925">
      <w:pPr>
        <w:rPr>
          <w:rFonts w:ascii="宋体" w:eastAsia="宋体" w:hAnsi="宋体"/>
        </w:rPr>
      </w:pPr>
    </w:p>
    <w:p w14:paraId="5C2EFE47" w14:textId="11DDD039" w:rsidR="00D27925" w:rsidRDefault="00D27925">
      <w:pPr>
        <w:rPr>
          <w:rFonts w:ascii="宋体" w:eastAsia="宋体" w:hAnsi="宋体"/>
        </w:rPr>
      </w:pPr>
    </w:p>
    <w:p w14:paraId="0589D9CD" w14:textId="14753EB4" w:rsidR="00D27925" w:rsidRDefault="00D27925">
      <w:pPr>
        <w:rPr>
          <w:rFonts w:ascii="宋体" w:eastAsia="宋体" w:hAnsi="宋体"/>
        </w:rPr>
      </w:pPr>
    </w:p>
    <w:p w14:paraId="70F33FD4" w14:textId="3EE489F3" w:rsidR="00D27925" w:rsidRDefault="00D27925">
      <w:pPr>
        <w:rPr>
          <w:rFonts w:ascii="宋体" w:eastAsia="宋体" w:hAnsi="宋体"/>
        </w:rPr>
      </w:pPr>
    </w:p>
    <w:p w14:paraId="608CF256" w14:textId="1A39BCE3" w:rsidR="00D27925" w:rsidRDefault="00D27925">
      <w:pPr>
        <w:rPr>
          <w:rFonts w:ascii="宋体" w:eastAsia="宋体" w:hAnsi="宋体"/>
        </w:rPr>
      </w:pPr>
    </w:p>
    <w:p w14:paraId="34101CAB" w14:textId="69289B8B" w:rsidR="00D27925" w:rsidRDefault="00D27925">
      <w:pPr>
        <w:rPr>
          <w:rFonts w:ascii="宋体" w:eastAsia="宋体" w:hAnsi="宋体"/>
        </w:rPr>
      </w:pPr>
    </w:p>
    <w:p w14:paraId="55E41204" w14:textId="2993FA39" w:rsidR="00D27925" w:rsidRDefault="00D27925">
      <w:pPr>
        <w:rPr>
          <w:rFonts w:ascii="宋体" w:eastAsia="宋体" w:hAnsi="宋体"/>
        </w:rPr>
      </w:pPr>
    </w:p>
    <w:p w14:paraId="2CF31D39" w14:textId="05B4D63F" w:rsidR="00D27925" w:rsidRDefault="00D27925">
      <w:pPr>
        <w:rPr>
          <w:rFonts w:ascii="宋体" w:eastAsia="宋体" w:hAnsi="宋体"/>
        </w:rPr>
      </w:pPr>
    </w:p>
    <w:p w14:paraId="058BEDC1" w14:textId="642CC7CC" w:rsidR="00D27925" w:rsidRDefault="00D27925">
      <w:pPr>
        <w:rPr>
          <w:rFonts w:ascii="宋体" w:eastAsia="宋体" w:hAnsi="宋体"/>
        </w:rPr>
      </w:pPr>
    </w:p>
    <w:p w14:paraId="24F9D047" w14:textId="40376A80" w:rsidR="00D27925" w:rsidRDefault="00D27925">
      <w:pPr>
        <w:rPr>
          <w:rFonts w:ascii="宋体" w:eastAsia="宋体" w:hAnsi="宋体"/>
        </w:rPr>
      </w:pPr>
    </w:p>
    <w:p w14:paraId="28FD92CF" w14:textId="22F5CEAA" w:rsidR="00813E85" w:rsidRDefault="00813E85">
      <w:pPr>
        <w:rPr>
          <w:rFonts w:ascii="宋体" w:eastAsia="宋体" w:hAnsi="宋体"/>
        </w:rPr>
      </w:pPr>
    </w:p>
    <w:p w14:paraId="4B0623D4" w14:textId="77777777" w:rsidR="00813E85" w:rsidRDefault="00813E85">
      <w:pPr>
        <w:rPr>
          <w:rFonts w:ascii="宋体" w:eastAsia="宋体" w:hAnsi="宋体"/>
        </w:rPr>
      </w:pPr>
    </w:p>
    <w:p w14:paraId="462E532B" w14:textId="77777777" w:rsidR="00A8513A" w:rsidRDefault="00A8513A">
      <w:pPr>
        <w:rPr>
          <w:rFonts w:ascii="宋体" w:eastAsia="宋体" w:hAnsi="宋体"/>
        </w:rPr>
      </w:pPr>
    </w:p>
    <w:p w14:paraId="6D23DA54" w14:textId="60C66D3C" w:rsidR="00D27925" w:rsidRPr="0012263E" w:rsidRDefault="00CA61ED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DE684D" w14:paraId="20B8BAA6" w14:textId="77777777" w:rsidTr="00DE684D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531997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30F92680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993" w:type="dxa"/>
          </w:tcPr>
          <w:p w14:paraId="2015C79A" w14:textId="2B2F511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</w:tcPr>
          <w:p w14:paraId="7E9714E4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050966A4" w14:textId="67CAB96A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531997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</w:tcPr>
          <w:p w14:paraId="4DF53CC2" w14:textId="095E0950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</w:tcPr>
          <w:p w14:paraId="5428CDD2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3C6CC7FB" w14:textId="1122BBB0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58956731" w14:textId="77777777" w:rsidTr="00531997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</w:tcPr>
          <w:p w14:paraId="43E7448F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18" w:type="dxa"/>
          </w:tcPr>
          <w:p w14:paraId="1A3E07DB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58C0113B" w14:textId="61497BA1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09EC200D" w14:textId="77777777" w:rsidTr="00531997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</w:tcPr>
          <w:p w14:paraId="487397EA" w14:textId="3F3BF7D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18" w:type="dxa"/>
          </w:tcPr>
          <w:p w14:paraId="1597CB78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7B657DCD" w14:textId="6BDDF49A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5DBDC730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84370A" w14:paraId="57A83F74" w14:textId="77777777" w:rsidTr="001750CF">
        <w:tc>
          <w:tcPr>
            <w:tcW w:w="704" w:type="dxa"/>
          </w:tcPr>
          <w:p w14:paraId="42963C9C" w14:textId="75C6AD0C" w:rsidR="0084370A" w:rsidRDefault="008437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84370A" w:rsidRDefault="004768A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2835" w:type="dxa"/>
            <w:gridSpan w:val="3"/>
          </w:tcPr>
          <w:p w14:paraId="4AB6741A" w14:textId="72255EC6" w:rsidR="0084370A" w:rsidRDefault="004768A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≤3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709" w:type="dxa"/>
          </w:tcPr>
          <w:p w14:paraId="14FADF8B" w14:textId="4670E40D" w:rsidR="0084370A" w:rsidRDefault="004768A8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84370A" w:rsidRDefault="004768A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6B1AF6DE" w:rsidR="0084370A" w:rsidRPr="00415D99" w:rsidRDefault="00E5259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冷却要求</w:t>
            </w:r>
          </w:p>
        </w:tc>
        <w:tc>
          <w:tcPr>
            <w:tcW w:w="2835" w:type="dxa"/>
            <w:gridSpan w:val="3"/>
          </w:tcPr>
          <w:p w14:paraId="74D6E091" w14:textId="5198FCA0" w:rsidR="0084370A" w:rsidRPr="00415D99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EN60068-2-1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/>
              </w:rPr>
            </w:pPr>
          </w:p>
        </w:tc>
      </w:tr>
      <w:tr w:rsidR="00D92E41" w14:paraId="51E696BC" w14:textId="77777777" w:rsidTr="001750CF">
        <w:tc>
          <w:tcPr>
            <w:tcW w:w="704" w:type="dxa"/>
          </w:tcPr>
          <w:p w14:paraId="50662BA1" w14:textId="163198D2" w:rsidR="00D92E41" w:rsidRPr="00E5259E" w:rsidRDefault="00D92E41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549B56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干热要求</w:t>
            </w:r>
          </w:p>
        </w:tc>
        <w:tc>
          <w:tcPr>
            <w:tcW w:w="2835" w:type="dxa"/>
            <w:gridSpan w:val="3"/>
          </w:tcPr>
          <w:p w14:paraId="1A837BB2" w14:textId="4906118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EN60068-2-2</w:t>
            </w:r>
          </w:p>
        </w:tc>
        <w:tc>
          <w:tcPr>
            <w:tcW w:w="709" w:type="dxa"/>
          </w:tcPr>
          <w:p w14:paraId="412D1595" w14:textId="097C9FFE" w:rsidR="00D92E41" w:rsidRDefault="00D92E41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79A1DEA0" w14:textId="77777777" w:rsidR="00D92E41" w:rsidRDefault="00D92E41">
            <w:pPr>
              <w:rPr>
                <w:rFonts w:ascii="宋体" w:eastAsia="宋体" w:hAnsi="宋体"/>
              </w:rPr>
            </w:pPr>
          </w:p>
        </w:tc>
      </w:tr>
      <w:tr w:rsidR="00E5259E" w14:paraId="0411683D" w14:textId="77777777" w:rsidTr="001750CF">
        <w:tc>
          <w:tcPr>
            <w:tcW w:w="704" w:type="dxa"/>
          </w:tcPr>
          <w:p w14:paraId="01A5EDFD" w14:textId="2AD88BC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55A7B8B5" w14:textId="3679AC0D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湿热要求</w:t>
            </w:r>
          </w:p>
        </w:tc>
        <w:tc>
          <w:tcPr>
            <w:tcW w:w="2835" w:type="dxa"/>
            <w:gridSpan w:val="3"/>
          </w:tcPr>
          <w:p w14:paraId="1E65E1A2" w14:textId="7C2139E0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EN60068-2-30</w:t>
            </w:r>
          </w:p>
        </w:tc>
        <w:tc>
          <w:tcPr>
            <w:tcW w:w="709" w:type="dxa"/>
          </w:tcPr>
          <w:p w14:paraId="458DB5A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687FA60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  <w:tr w:rsidR="00E5259E" w14:paraId="179F1339" w14:textId="77777777" w:rsidTr="001750CF">
        <w:tc>
          <w:tcPr>
            <w:tcW w:w="704" w:type="dxa"/>
          </w:tcPr>
          <w:p w14:paraId="36C8660D" w14:textId="11937786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40FFCE93" w14:textId="1772FEEB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冲击和振动</w:t>
            </w:r>
          </w:p>
        </w:tc>
        <w:tc>
          <w:tcPr>
            <w:tcW w:w="2835" w:type="dxa"/>
            <w:gridSpan w:val="3"/>
          </w:tcPr>
          <w:p w14:paraId="30A4ACAE" w14:textId="152C0F4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IEC/EN 61373 车体 1 B 级</w:t>
            </w:r>
          </w:p>
        </w:tc>
        <w:tc>
          <w:tcPr>
            <w:tcW w:w="709" w:type="dxa"/>
          </w:tcPr>
          <w:p w14:paraId="3881496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52EADFF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/>
        </w:rPr>
      </w:pPr>
    </w:p>
    <w:p w14:paraId="06101E6F" w14:textId="5A613095" w:rsidR="00531997" w:rsidRPr="0012263E" w:rsidRDefault="00531997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E247DF" w14:paraId="030850FE" w14:textId="77777777" w:rsidTr="00F204FC">
        <w:tc>
          <w:tcPr>
            <w:tcW w:w="704" w:type="dxa"/>
            <w:shd w:val="clear" w:color="auto" w:fill="4472C4" w:themeFill="accent1"/>
          </w:tcPr>
          <w:p w14:paraId="1481F7E8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59102CD6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67079FCD" w14:textId="4E4C2D80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2A8A63D9" w14:textId="0BE52EE5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247F095F" w14:textId="2B430373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Max.</w:t>
            </w:r>
          </w:p>
        </w:tc>
        <w:tc>
          <w:tcPr>
            <w:tcW w:w="850" w:type="dxa"/>
            <w:shd w:val="clear" w:color="auto" w:fill="4472C4" w:themeFill="accent1"/>
          </w:tcPr>
          <w:p w14:paraId="389756EE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20EEC500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40B3E" w14:paraId="663913BD" w14:textId="77777777" w:rsidTr="00BB59F5">
        <w:tc>
          <w:tcPr>
            <w:tcW w:w="704" w:type="dxa"/>
          </w:tcPr>
          <w:p w14:paraId="7117D864" w14:textId="5037E14C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49A4184E" w:rsidR="00F40B3E" w:rsidRDefault="00F40B3E" w:rsidP="00A40EF8">
            <w:pPr>
              <w:rPr>
                <w:rFonts w:ascii="宋体" w:eastAsia="宋体" w:hAnsi="宋体"/>
              </w:rPr>
            </w:pPr>
            <w:r w:rsidRPr="00F40B3E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2D96FCDB" w14:textId="0EFD9189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146F2019" w14:textId="767C7751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2AA5FDA7" w14:textId="1E487410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3D00B068" w14:textId="119B2403" w:rsidR="00F40B3E" w:rsidRDefault="00F40B3E" w:rsidP="00A40EF8">
            <w:pPr>
              <w:rPr>
                <w:rFonts w:ascii="宋体" w:eastAsia="宋体" w:hAnsi="宋体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 w:rsidR="007F3506">
              <w:rPr>
                <w:rFonts w:ascii="宋体" w:hAnsi="宋体"/>
                <w:szCs w:val="21"/>
              </w:rPr>
              <w:t>a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5C994561" w:rsidR="00F40B3E" w:rsidRDefault="00F40B3E" w:rsidP="00A40EF8">
            <w:pPr>
              <w:rPr>
                <w:rFonts w:ascii="宋体" w:eastAsia="宋体" w:hAnsi="宋体"/>
              </w:rPr>
            </w:pPr>
          </w:p>
        </w:tc>
      </w:tr>
      <w:tr w:rsidR="007F3506" w14:paraId="4D143961" w14:textId="77777777" w:rsidTr="002F0254">
        <w:tc>
          <w:tcPr>
            <w:tcW w:w="704" w:type="dxa"/>
          </w:tcPr>
          <w:p w14:paraId="36B73238" w14:textId="71035616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0D38027A" w:rsidR="007F3506" w:rsidRDefault="007F3506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898" w:type="dxa"/>
          </w:tcPr>
          <w:p w14:paraId="3A646EAC" w14:textId="1FD1AEE3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9F68FE1" w14:textId="08E06065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23CA77C" w14:textId="13319912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BF22A26" w14:textId="5CD587D9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0447AF14" w14:textId="42FA162C" w:rsidR="007F3506" w:rsidRDefault="007B328D" w:rsidP="00A40EF8">
            <w:pPr>
              <w:rPr>
                <w:rFonts w:ascii="宋体" w:eastAsia="宋体" w:hAnsi="宋体"/>
              </w:rPr>
            </w:pPr>
            <w:r w:rsidRPr="007B328D">
              <w:rPr>
                <w:rFonts w:ascii="宋体" w:eastAsia="宋体" w:hAnsi="宋体" w:hint="eastAsia"/>
              </w:rPr>
              <w:t>空载测试</w:t>
            </w:r>
          </w:p>
        </w:tc>
      </w:tr>
      <w:tr w:rsidR="00874399" w14:paraId="09705A29" w14:textId="77777777" w:rsidTr="00045CC9">
        <w:tc>
          <w:tcPr>
            <w:tcW w:w="704" w:type="dxa"/>
          </w:tcPr>
          <w:p w14:paraId="4AEAA69A" w14:textId="5AB0CD39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27063C76" w14:textId="0F1D8EFA" w:rsidR="00874399" w:rsidRDefault="00874399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输入过压保护</w:t>
            </w:r>
          </w:p>
        </w:tc>
        <w:tc>
          <w:tcPr>
            <w:tcW w:w="898" w:type="dxa"/>
          </w:tcPr>
          <w:p w14:paraId="154EF3FF" w14:textId="7F09829B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898" w:type="dxa"/>
          </w:tcPr>
          <w:p w14:paraId="10F3419A" w14:textId="499E02B1" w:rsidR="00874399" w:rsidRDefault="00874399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485B405A" w14:textId="65878693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850" w:type="dxa"/>
          </w:tcPr>
          <w:p w14:paraId="6FC08F30" w14:textId="6BFB278D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4942241D" w14:textId="02F28594" w:rsidR="00874399" w:rsidRDefault="00874399" w:rsidP="00A40EF8">
            <w:pPr>
              <w:rPr>
                <w:rFonts w:ascii="宋体" w:eastAsia="宋体" w:hAnsi="宋体"/>
              </w:rPr>
            </w:pPr>
          </w:p>
        </w:tc>
      </w:tr>
      <w:tr w:rsidR="00810655" w14:paraId="4DCC4C02" w14:textId="77777777" w:rsidTr="0006410D">
        <w:tc>
          <w:tcPr>
            <w:tcW w:w="704" w:type="dxa"/>
          </w:tcPr>
          <w:p w14:paraId="0E8E6F10" w14:textId="4D08DF9E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094765C6" w14:textId="24421F63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输入冲击电压(1sec. max.)</w:t>
            </w:r>
          </w:p>
        </w:tc>
        <w:tc>
          <w:tcPr>
            <w:tcW w:w="898" w:type="dxa"/>
          </w:tcPr>
          <w:p w14:paraId="7CF386C3" w14:textId="1E51F859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2585D6C9" w14:textId="77777777" w:rsidR="00810655" w:rsidRDefault="00810655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3180FCF" w14:textId="300BC745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850" w:type="dxa"/>
          </w:tcPr>
          <w:p w14:paraId="1D23387D" w14:textId="4F12C188" w:rsidR="00810655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6B3AE767" w14:textId="7D84CD89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B62D50" w14:paraId="0B077FF1" w14:textId="77777777" w:rsidTr="00B75539">
        <w:tc>
          <w:tcPr>
            <w:tcW w:w="704" w:type="dxa"/>
          </w:tcPr>
          <w:p w14:paraId="6D955477" w14:textId="4F1B7F85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</w:tcPr>
          <w:p w14:paraId="14D65610" w14:textId="0717A5FA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输入最大冲击电流</w:t>
            </w:r>
          </w:p>
        </w:tc>
        <w:tc>
          <w:tcPr>
            <w:tcW w:w="898" w:type="dxa"/>
          </w:tcPr>
          <w:p w14:paraId="1D823C55" w14:textId="6CD455B0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28514FB0" w14:textId="28E83F32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DB06EF6" w14:textId="3C076031" w:rsidR="00B62D50" w:rsidRDefault="00381242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749DDAAF" w14:textId="04885460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66DB6D93" w14:textId="28BBD653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输入线串联5.6R，20mm直径热敏，220Vac输入</w:t>
            </w:r>
          </w:p>
        </w:tc>
      </w:tr>
      <w:tr w:rsidR="006D0006" w14:paraId="1E4F7C24" w14:textId="77777777" w:rsidTr="00CA01D4">
        <w:tc>
          <w:tcPr>
            <w:tcW w:w="704" w:type="dxa"/>
          </w:tcPr>
          <w:p w14:paraId="799D047E" w14:textId="7CD47CE9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17C23F6D" w14:textId="706B5E65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输入电压频率</w:t>
            </w:r>
          </w:p>
        </w:tc>
        <w:tc>
          <w:tcPr>
            <w:tcW w:w="898" w:type="dxa"/>
          </w:tcPr>
          <w:p w14:paraId="015AF6CA" w14:textId="72106C95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98" w:type="dxa"/>
          </w:tcPr>
          <w:p w14:paraId="19BA664C" w14:textId="77777777" w:rsidR="006D0006" w:rsidRDefault="006D0006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207F092" w14:textId="788D8892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55A4DED0" w14:textId="20E4E79E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Hz</w:t>
            </w:r>
          </w:p>
        </w:tc>
        <w:tc>
          <w:tcPr>
            <w:tcW w:w="1922" w:type="dxa"/>
          </w:tcPr>
          <w:p w14:paraId="3104C03C" w14:textId="5309C7E3" w:rsidR="006D0006" w:rsidRDefault="006D0006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656595B6" w14:textId="77777777" w:rsidTr="00A03546">
        <w:tc>
          <w:tcPr>
            <w:tcW w:w="704" w:type="dxa"/>
          </w:tcPr>
          <w:p w14:paraId="05BCDA18" w14:textId="7B1ADDF6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39078FF4" w14:textId="2A4266CA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898" w:type="dxa"/>
          </w:tcPr>
          <w:p w14:paraId="262201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19FFD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22A572F" w14:textId="1A5C9241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5D5F9438" w14:textId="6D0600E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</w:p>
        </w:tc>
        <w:tc>
          <w:tcPr>
            <w:tcW w:w="1922" w:type="dxa"/>
          </w:tcPr>
          <w:p w14:paraId="36C602C8" w14:textId="2FC80833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21408140" w14:textId="77777777" w:rsidTr="00F10447">
        <w:tc>
          <w:tcPr>
            <w:tcW w:w="704" w:type="dxa"/>
          </w:tcPr>
          <w:p w14:paraId="73879061" w14:textId="40B39ECA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32BABC38" w14:textId="4A883342" w:rsidR="00236974" w:rsidRDefault="001E4EB8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空载</w:t>
            </w:r>
            <w:r w:rsidR="00236974" w:rsidRPr="00712D59">
              <w:rPr>
                <w:rFonts w:ascii="宋体" w:eastAsia="宋体" w:hAnsi="宋体" w:hint="eastAsia"/>
              </w:rPr>
              <w:t>功耗</w:t>
            </w:r>
          </w:p>
        </w:tc>
        <w:tc>
          <w:tcPr>
            <w:tcW w:w="898" w:type="dxa"/>
          </w:tcPr>
          <w:p w14:paraId="0494E62E" w14:textId="3B86C4A8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5F4F2942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0D3883C" w14:textId="578FCF44" w:rsidR="00236974" w:rsidRDefault="000749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0" w:type="dxa"/>
          </w:tcPr>
          <w:p w14:paraId="0E1E421D" w14:textId="3141EE14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</w:tcPr>
          <w:p w14:paraId="39DAFD9F" w14:textId="473E02CC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43512952" w14:textId="77777777" w:rsidTr="00BC740E">
        <w:tc>
          <w:tcPr>
            <w:tcW w:w="704" w:type="dxa"/>
          </w:tcPr>
          <w:p w14:paraId="4098C399" w14:textId="7923AC7C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3F94A22B" w14:textId="72FB7FED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PF值</w:t>
            </w:r>
          </w:p>
        </w:tc>
        <w:tc>
          <w:tcPr>
            <w:tcW w:w="898" w:type="dxa"/>
          </w:tcPr>
          <w:p w14:paraId="2EBC3EDF" w14:textId="28FE36BD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06C4C563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41E2071" w14:textId="17017A44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2CF5A34" w14:textId="4AEF288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5AC12B89" w:rsidR="00236974" w:rsidRDefault="006329E7" w:rsidP="00810655">
            <w:pPr>
              <w:rPr>
                <w:rFonts w:ascii="宋体" w:eastAsia="宋体" w:hAnsi="宋体"/>
              </w:rPr>
            </w:pPr>
            <w:r w:rsidRPr="006329E7">
              <w:rPr>
                <w:rFonts w:ascii="宋体" w:eastAsia="宋体" w:hAnsi="宋体" w:hint="eastAsia"/>
              </w:rPr>
              <w:t>220Vac输入，满载输出</w:t>
            </w:r>
          </w:p>
        </w:tc>
      </w:tr>
      <w:tr w:rsidR="00D91301" w14:paraId="022148A0" w14:textId="77777777" w:rsidTr="00941191">
        <w:tc>
          <w:tcPr>
            <w:tcW w:w="704" w:type="dxa"/>
          </w:tcPr>
          <w:p w14:paraId="17B7DA68" w14:textId="6D918BA6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0342976F" w14:textId="08CF321A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02FF6649" w14:textId="77777777" w:rsidR="00D91301" w:rsidRPr="00F00342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B03BB10" w14:textId="7C004E7C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2CB83406" w14:textId="113B2296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</w:t>
            </w:r>
          </w:p>
        </w:tc>
        <w:tc>
          <w:tcPr>
            <w:tcW w:w="850" w:type="dxa"/>
          </w:tcPr>
          <w:p w14:paraId="31B09496" w14:textId="53F19608" w:rsidR="00D91301" w:rsidRPr="007975F3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346AE7BD" w:rsidR="00D91301" w:rsidRPr="0078783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D91301" w14:paraId="1800250B" w14:textId="77777777" w:rsidTr="00E44748">
        <w:tc>
          <w:tcPr>
            <w:tcW w:w="704" w:type="dxa"/>
          </w:tcPr>
          <w:p w14:paraId="13395006" w14:textId="44980C1D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18BFC1DC" w14:textId="17E95CD6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线性调节率</w:t>
            </w:r>
          </w:p>
        </w:tc>
        <w:tc>
          <w:tcPr>
            <w:tcW w:w="898" w:type="dxa"/>
          </w:tcPr>
          <w:p w14:paraId="278F4260" w14:textId="77777777" w:rsidR="00D91301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DF211A0" w14:textId="12ED30CF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0F7CD9EF" w14:textId="166581E4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43C16477" w14:textId="5540B072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6D37FD5F" w14:textId="3154A558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7463F" w14:paraId="1CE22692" w14:textId="77777777" w:rsidTr="00E759CF">
        <w:tc>
          <w:tcPr>
            <w:tcW w:w="704" w:type="dxa"/>
          </w:tcPr>
          <w:p w14:paraId="2F05E15A" w14:textId="0C1280EC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0FA2F9A6" w14:textId="45DB9982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负载调节率</w:t>
            </w:r>
          </w:p>
        </w:tc>
        <w:tc>
          <w:tcPr>
            <w:tcW w:w="898" w:type="dxa"/>
          </w:tcPr>
          <w:p w14:paraId="67C1BD02" w14:textId="77777777" w:rsidR="0097463F" w:rsidRDefault="0097463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E7CF69B" w14:textId="6B1254EB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7A501D1F" w14:textId="33623EEF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E7A1F37" w14:textId="06D9B44B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E0C6742" w14:textId="53183853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</w:t>
            </w:r>
            <w:r w:rsidRPr="00007686">
              <w:rPr>
                <w:rFonts w:ascii="宋体" w:eastAsia="宋体" w:hAnsi="宋体"/>
              </w:rPr>
              <w:t>10%-100%</w:t>
            </w:r>
            <w:r w:rsidRPr="00007686">
              <w:rPr>
                <w:rFonts w:ascii="宋体" w:eastAsia="宋体" w:hAnsi="宋体" w:hint="eastAsia"/>
              </w:rPr>
              <w:t>的负载</w:t>
            </w:r>
          </w:p>
        </w:tc>
      </w:tr>
      <w:tr w:rsidR="00D41FDD" w14:paraId="6414D140" w14:textId="77777777" w:rsidTr="001D151E">
        <w:tc>
          <w:tcPr>
            <w:tcW w:w="704" w:type="dxa"/>
          </w:tcPr>
          <w:p w14:paraId="59699F26" w14:textId="4461D066" w:rsidR="00D41FDD" w:rsidRDefault="00D41F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440B4BDF" w14:textId="7111116E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76BA5490" w14:textId="77777777" w:rsidR="00D41FDD" w:rsidRDefault="00D41FDD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54B0DF3" w14:textId="05F92565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98" w:type="dxa"/>
          </w:tcPr>
          <w:p w14:paraId="006A8667" w14:textId="2811CD7A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±2.0</w:t>
            </w:r>
          </w:p>
        </w:tc>
        <w:tc>
          <w:tcPr>
            <w:tcW w:w="850" w:type="dxa"/>
          </w:tcPr>
          <w:p w14:paraId="11B2CF79" w14:textId="68D1B301" w:rsidR="00D41FDD" w:rsidRDefault="00D41F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13CE1553" w14:textId="6C1C7D5E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全输入电压，从 0%-100%的负载</w:t>
            </w:r>
          </w:p>
        </w:tc>
      </w:tr>
      <w:tr w:rsidR="00EC73CC" w14:paraId="07330D5C" w14:textId="77777777" w:rsidTr="00834232">
        <w:tc>
          <w:tcPr>
            <w:tcW w:w="704" w:type="dxa"/>
          </w:tcPr>
          <w:p w14:paraId="3EC6A300" w14:textId="36040D11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656813E9" w14:textId="1408439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7D7EA32F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E472DD1" w14:textId="5C91E518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200</w:t>
            </w:r>
          </w:p>
        </w:tc>
        <w:tc>
          <w:tcPr>
            <w:tcW w:w="898" w:type="dxa"/>
          </w:tcPr>
          <w:p w14:paraId="64D0B479" w14:textId="1729AB0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</w:t>
            </w:r>
            <w:r w:rsidRPr="00007686">
              <w:rPr>
                <w:rFonts w:ascii="宋体" w:eastAsia="宋体" w:hAnsi="宋体"/>
              </w:rPr>
              <w:t>5</w:t>
            </w:r>
            <w:r w:rsidRPr="00007686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50" w:type="dxa"/>
          </w:tcPr>
          <w:p w14:paraId="35A87633" w14:textId="28F4E58F" w:rsidR="00EC73CC" w:rsidRPr="00F00342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uS</w:t>
            </w:r>
          </w:p>
        </w:tc>
        <w:tc>
          <w:tcPr>
            <w:tcW w:w="1922" w:type="dxa"/>
            <w:vMerge w:val="restart"/>
          </w:tcPr>
          <w:p w14:paraId="1ACB601E" w14:textId="263AF7BE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25%负载阶跃变化(阶跃速率1A/50uS)</w:t>
            </w:r>
          </w:p>
        </w:tc>
      </w:tr>
      <w:tr w:rsidR="00EC73CC" w14:paraId="1C2C01CE" w14:textId="77777777" w:rsidTr="000B5BE4">
        <w:tc>
          <w:tcPr>
            <w:tcW w:w="704" w:type="dxa"/>
          </w:tcPr>
          <w:p w14:paraId="06C1470B" w14:textId="510F7F74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CF2B71" w14:textId="5A4875E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3FD1A432" w14:textId="54F8DEFB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8" w:type="dxa"/>
          </w:tcPr>
          <w:p w14:paraId="6894E170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9C25B9B" w14:textId="3D4D8E9B" w:rsidR="00EC73CC" w:rsidRDefault="0000768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0040FCB7" w14:textId="2794EA1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Merge/>
          </w:tcPr>
          <w:p w14:paraId="582B9CD2" w14:textId="32996645" w:rsidR="00EC73CC" w:rsidRDefault="00EC73CC" w:rsidP="00810655">
            <w:pPr>
              <w:rPr>
                <w:rFonts w:ascii="宋体" w:eastAsia="宋体" w:hAnsi="宋体"/>
              </w:rPr>
            </w:pPr>
          </w:p>
        </w:tc>
      </w:tr>
      <w:tr w:rsidR="00E93BEF" w14:paraId="14FBFF68" w14:textId="77777777" w:rsidTr="00B07809">
        <w:tc>
          <w:tcPr>
            <w:tcW w:w="704" w:type="dxa"/>
          </w:tcPr>
          <w:p w14:paraId="157D22BE" w14:textId="6E5CC59E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7CAA9389" w14:textId="1335C335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温度漂移系数</w:t>
            </w:r>
          </w:p>
        </w:tc>
        <w:tc>
          <w:tcPr>
            <w:tcW w:w="898" w:type="dxa"/>
          </w:tcPr>
          <w:p w14:paraId="0CEFEE7E" w14:textId="5F927B68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6B9D082D" w14:textId="77777777" w:rsidR="00E93BEF" w:rsidRDefault="00E93BE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6EAD7AC" w14:textId="228EB897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+0.02</w:t>
            </w:r>
          </w:p>
        </w:tc>
        <w:tc>
          <w:tcPr>
            <w:tcW w:w="850" w:type="dxa"/>
          </w:tcPr>
          <w:p w14:paraId="6A60A059" w14:textId="7DD3D3D3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17F45F62" w14:textId="34F2A1F1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满载</w:t>
            </w:r>
          </w:p>
        </w:tc>
      </w:tr>
      <w:tr w:rsidR="00E93BEF" w14:paraId="36D4A880" w14:textId="77777777" w:rsidTr="00B07809">
        <w:tc>
          <w:tcPr>
            <w:tcW w:w="704" w:type="dxa"/>
          </w:tcPr>
          <w:p w14:paraId="5C122763" w14:textId="619769AF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F7DEB5D" w14:textId="08BE503E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纹波&amp;噪声</w:t>
            </w:r>
          </w:p>
        </w:tc>
        <w:tc>
          <w:tcPr>
            <w:tcW w:w="898" w:type="dxa"/>
          </w:tcPr>
          <w:p w14:paraId="5CBB25ED" w14:textId="4BDED552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2AAD875" w14:textId="3EAA7E09" w:rsidR="00E93BEF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3F3EAE6F" w14:textId="6E7BDFD8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0" w:type="dxa"/>
          </w:tcPr>
          <w:p w14:paraId="62B6BF6C" w14:textId="779290B5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%Vo</w:t>
            </w:r>
          </w:p>
        </w:tc>
        <w:tc>
          <w:tcPr>
            <w:tcW w:w="1922" w:type="dxa"/>
          </w:tcPr>
          <w:p w14:paraId="17DA900B" w14:textId="4E90BB90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7D0FD0" w14:paraId="5F700813" w14:textId="77777777" w:rsidTr="00B07809">
        <w:tc>
          <w:tcPr>
            <w:tcW w:w="704" w:type="dxa"/>
          </w:tcPr>
          <w:p w14:paraId="32DF6037" w14:textId="394AE86C" w:rsidR="007D0FD0" w:rsidRDefault="007D0FD0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E7AE983" w14:textId="367F3D41" w:rsidR="007D0FD0" w:rsidRPr="007D0FD0" w:rsidRDefault="007D0FD0" w:rsidP="007D0FD0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输出电压可调节（TRIM）</w:t>
            </w:r>
          </w:p>
        </w:tc>
        <w:tc>
          <w:tcPr>
            <w:tcW w:w="898" w:type="dxa"/>
          </w:tcPr>
          <w:p w14:paraId="0C5D092B" w14:textId="1BD8DC9A" w:rsidR="007D0FD0" w:rsidRPr="00C91DB6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-10</w:t>
            </w:r>
          </w:p>
        </w:tc>
        <w:tc>
          <w:tcPr>
            <w:tcW w:w="898" w:type="dxa"/>
          </w:tcPr>
          <w:p w14:paraId="683565D3" w14:textId="13B10DAE" w:rsidR="007D0FD0" w:rsidRPr="00C91DB6" w:rsidRDefault="007D0FD0" w:rsidP="007D0FD0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3903A20" w14:textId="68D59E67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F12BBBC" w14:textId="2297DA72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CB8FA87" w14:textId="60F3D8AB" w:rsidR="007D0FD0" w:rsidRPr="007D0FD0" w:rsidRDefault="007D0FD0" w:rsidP="007D0FD0">
            <w:pPr>
              <w:rPr>
                <w:rFonts w:ascii="宋体" w:eastAsia="宋体" w:hAnsi="宋体"/>
              </w:rPr>
            </w:pPr>
          </w:p>
        </w:tc>
      </w:tr>
      <w:tr w:rsidR="007D0FD0" w14:paraId="4FFD1B6D" w14:textId="77777777" w:rsidTr="00B07809">
        <w:tc>
          <w:tcPr>
            <w:tcW w:w="704" w:type="dxa"/>
          </w:tcPr>
          <w:p w14:paraId="65120E80" w14:textId="3540D2FB" w:rsidR="007D0FD0" w:rsidRDefault="00D66AEE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0C327EF" w14:textId="19DF8F08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输出电压远端补偿（Sense）</w:t>
            </w:r>
          </w:p>
        </w:tc>
        <w:tc>
          <w:tcPr>
            <w:tcW w:w="898" w:type="dxa"/>
          </w:tcPr>
          <w:p w14:paraId="59DFB0B9" w14:textId="578C852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58B8C2F" w14:textId="44DC05C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058DF0B9" w14:textId="364D7567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1</w:t>
            </w:r>
            <w:r w:rsidRPr="00F61C29"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3158903F" w14:textId="5FEAED49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2DA28CB7" w14:textId="77777777" w:rsidR="007D0FD0" w:rsidRDefault="007D0FD0" w:rsidP="007D0FD0">
            <w:pPr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/>
        </w:rPr>
      </w:pPr>
    </w:p>
    <w:p w14:paraId="11A1E822" w14:textId="0B531315" w:rsidR="00EC1665" w:rsidRDefault="00EC1665">
      <w:pPr>
        <w:rPr>
          <w:rFonts w:ascii="宋体" w:eastAsia="宋体" w:hAnsi="宋体"/>
        </w:rPr>
      </w:pPr>
    </w:p>
    <w:p w14:paraId="1D0B1CB7" w14:textId="2DA224E7" w:rsidR="00EC1665" w:rsidRDefault="00EC1665">
      <w:pPr>
        <w:rPr>
          <w:rFonts w:ascii="宋体" w:eastAsia="宋体" w:hAnsi="宋体"/>
        </w:rPr>
      </w:pPr>
    </w:p>
    <w:p w14:paraId="406E6DF0" w14:textId="677C569E" w:rsidR="00892164" w:rsidRDefault="00892164">
      <w:pPr>
        <w:rPr>
          <w:rFonts w:ascii="宋体" w:eastAsia="宋体" w:hAnsi="宋体"/>
        </w:rPr>
      </w:pPr>
    </w:p>
    <w:p w14:paraId="4AD455BD" w14:textId="77777777" w:rsidR="00006434" w:rsidRDefault="00006434">
      <w:pPr>
        <w:rPr>
          <w:rFonts w:ascii="宋体" w:eastAsia="宋体" w:hAnsi="宋体"/>
        </w:rPr>
      </w:pPr>
    </w:p>
    <w:p w14:paraId="7F78FF3C" w14:textId="59AF8B87" w:rsidR="00D27925" w:rsidRPr="00BD3EA3" w:rsidRDefault="00BD3EA3">
      <w:pPr>
        <w:rPr>
          <w:rFonts w:ascii="宋体" w:eastAsia="宋体" w:hAnsi="宋体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DD4F8E" w14:paraId="4251D66B" w14:textId="77777777" w:rsidTr="00937C8C">
        <w:tc>
          <w:tcPr>
            <w:tcW w:w="704" w:type="dxa"/>
          </w:tcPr>
          <w:p w14:paraId="2891C4FA" w14:textId="77777777" w:rsidR="00DD4F8E" w:rsidRDefault="00DD4F8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DD4F8E" w:rsidRDefault="00DD4F8E" w:rsidP="00A40EF8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3C6D8703" w14:textId="0B466DCF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18.5</w:t>
            </w:r>
          </w:p>
        </w:tc>
        <w:tc>
          <w:tcPr>
            <w:tcW w:w="945" w:type="dxa"/>
            <w:gridSpan w:val="2"/>
          </w:tcPr>
          <w:p w14:paraId="50E141D3" w14:textId="77777777" w:rsidR="00DD4F8E" w:rsidRDefault="00DD4F8E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41CF69FB" w14:textId="38F019CF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709" w:type="dxa"/>
          </w:tcPr>
          <w:p w14:paraId="4D2186E4" w14:textId="7059ACA9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5C3D3AC6" w:rsidR="00DD4F8E" w:rsidRDefault="00DD4F8E" w:rsidP="00A40EF8">
            <w:pPr>
              <w:rPr>
                <w:rFonts w:ascii="宋体" w:eastAsia="宋体" w:hAnsi="宋体"/>
              </w:rPr>
            </w:pP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  <w:vAlign w:val="center"/>
          </w:tcPr>
          <w:p w14:paraId="5ACDD58A" w14:textId="29A95E25" w:rsidR="006150AF" w:rsidRDefault="00DD4F8E" w:rsidP="00EC1665">
            <w:pPr>
              <w:rPr>
                <w:rFonts w:ascii="宋体" w:eastAsia="宋体" w:hAnsi="宋体"/>
              </w:rPr>
            </w:pPr>
            <w:r w:rsidRPr="00C04F9F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C16E85" w14:paraId="3E898AA9" w14:textId="77777777" w:rsidTr="00226B58">
        <w:tc>
          <w:tcPr>
            <w:tcW w:w="704" w:type="dxa"/>
          </w:tcPr>
          <w:p w14:paraId="795A667D" w14:textId="1C5AE2BE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08A0D514" w14:textId="6CC818DF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1D1B1D8F" w14:textId="28DC69C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5475197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</w:tbl>
    <w:p w14:paraId="5CC8533C" w14:textId="77777777" w:rsidR="001B4E10" w:rsidRDefault="001B4E10">
      <w:pPr>
        <w:rPr>
          <w:rFonts w:ascii="宋体" w:eastAsia="宋体" w:hAnsi="宋体"/>
        </w:rPr>
      </w:pPr>
    </w:p>
    <w:p w14:paraId="06022924" w14:textId="5F40FD65" w:rsidR="00D27925" w:rsidRPr="001E5177" w:rsidRDefault="001E5177">
      <w:pPr>
        <w:rPr>
          <w:rFonts w:ascii="宋体" w:eastAsia="宋体" w:hAnsi="宋体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四、安规以及E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132"/>
        <w:gridCol w:w="212"/>
        <w:gridCol w:w="1345"/>
        <w:gridCol w:w="636"/>
        <w:gridCol w:w="631"/>
        <w:gridCol w:w="632"/>
        <w:gridCol w:w="1085"/>
        <w:gridCol w:w="1920"/>
      </w:tblGrid>
      <w:tr w:rsidR="00C84712" w14:paraId="5909F4CA" w14:textId="77777777" w:rsidTr="00091222">
        <w:tc>
          <w:tcPr>
            <w:tcW w:w="704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91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r w:rsidRPr="008E5B43">
              <w:rPr>
                <w:rFonts w:hint="eastAsia"/>
              </w:rPr>
              <w:t>项目</w:t>
            </w:r>
          </w:p>
        </w:tc>
        <w:tc>
          <w:tcPr>
            <w:tcW w:w="1894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6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1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91222" w14:paraId="66FE729A" w14:textId="77777777" w:rsidTr="00091222">
        <w:tc>
          <w:tcPr>
            <w:tcW w:w="704" w:type="dxa"/>
          </w:tcPr>
          <w:p w14:paraId="193ABA24" w14:textId="597542CC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3" w:type="dxa"/>
            <w:vMerge w:val="restart"/>
          </w:tcPr>
          <w:p w14:paraId="118D516F" w14:textId="3A41CA0D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8" w:type="dxa"/>
            <w:gridSpan w:val="2"/>
          </w:tcPr>
          <w:p w14:paraId="527809C7" w14:textId="7B6B167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6" w:type="dxa"/>
          </w:tcPr>
          <w:p w14:paraId="6EE414FB" w14:textId="52D064AE" w:rsidR="00091222" w:rsidRDefault="006E1CD0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250</w:t>
            </w:r>
            <w:r w:rsidR="00091222">
              <w:rPr>
                <w:rFonts w:ascii="宋体" w:eastAsia="宋体" w:hAnsi="宋体"/>
              </w:rPr>
              <w:t>0</w:t>
            </w:r>
          </w:p>
        </w:tc>
        <w:tc>
          <w:tcPr>
            <w:tcW w:w="629" w:type="dxa"/>
          </w:tcPr>
          <w:p w14:paraId="3F05CFC7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29" w:type="dxa"/>
          </w:tcPr>
          <w:p w14:paraId="621BF121" w14:textId="36EAF5CA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6" w:type="dxa"/>
          </w:tcPr>
          <w:p w14:paraId="7579BC34" w14:textId="0A77E11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1" w:type="dxa"/>
            <w:vMerge w:val="restart"/>
          </w:tcPr>
          <w:p w14:paraId="5A360F86" w14:textId="7B3B41FD" w:rsidR="00091222" w:rsidRDefault="00091222" w:rsidP="000D7808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测试时间 1 分钟，漏电流小于 3mA</w:t>
            </w:r>
          </w:p>
        </w:tc>
      </w:tr>
      <w:tr w:rsidR="00091222" w14:paraId="2E7AC174" w14:textId="77777777" w:rsidTr="00091222">
        <w:tc>
          <w:tcPr>
            <w:tcW w:w="704" w:type="dxa"/>
          </w:tcPr>
          <w:p w14:paraId="4A7F5F80" w14:textId="4C8AC15F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3" w:type="dxa"/>
            <w:vMerge/>
          </w:tcPr>
          <w:p w14:paraId="21EB796E" w14:textId="1289123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8" w:type="dxa"/>
            <w:gridSpan w:val="2"/>
          </w:tcPr>
          <w:p w14:paraId="53261470" w14:textId="73A561BA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输入对基板</w:t>
            </w:r>
          </w:p>
        </w:tc>
        <w:tc>
          <w:tcPr>
            <w:tcW w:w="636" w:type="dxa"/>
          </w:tcPr>
          <w:p w14:paraId="1AE9169F" w14:textId="2F078D8B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629" w:type="dxa"/>
          </w:tcPr>
          <w:p w14:paraId="7B159199" w14:textId="77777777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629" w:type="dxa"/>
          </w:tcPr>
          <w:p w14:paraId="76EADD15" w14:textId="65BCE6A4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086" w:type="dxa"/>
          </w:tcPr>
          <w:p w14:paraId="619E3F69" w14:textId="67B64BB3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1" w:type="dxa"/>
            <w:vMerge/>
          </w:tcPr>
          <w:p w14:paraId="0EF37FCE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091222" w14:paraId="4B6A1AF4" w14:textId="77777777" w:rsidTr="00091222">
        <w:tc>
          <w:tcPr>
            <w:tcW w:w="704" w:type="dxa"/>
          </w:tcPr>
          <w:p w14:paraId="499704D8" w14:textId="3295ABEE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3" w:type="dxa"/>
            <w:vMerge/>
          </w:tcPr>
          <w:p w14:paraId="755E81B5" w14:textId="6223CD55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8" w:type="dxa"/>
            <w:gridSpan w:val="2"/>
          </w:tcPr>
          <w:p w14:paraId="448A7BC0" w14:textId="1A3F412B" w:rsidR="00091222" w:rsidRDefault="00091222" w:rsidP="00020C7E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输出对基板</w:t>
            </w:r>
          </w:p>
        </w:tc>
        <w:tc>
          <w:tcPr>
            <w:tcW w:w="636" w:type="dxa"/>
          </w:tcPr>
          <w:p w14:paraId="5CE04C0E" w14:textId="656A6677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29" w:type="dxa"/>
          </w:tcPr>
          <w:p w14:paraId="23D2A5A1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29" w:type="dxa"/>
          </w:tcPr>
          <w:p w14:paraId="0FBA4394" w14:textId="57CC8A3E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6" w:type="dxa"/>
          </w:tcPr>
          <w:p w14:paraId="2E447ABB" w14:textId="7BD948E2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 w:rsidR="004635C1">
              <w:rPr>
                <w:rFonts w:ascii="宋体" w:eastAsia="宋体" w:hAnsi="宋体"/>
              </w:rPr>
              <w:t>d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1" w:type="dxa"/>
            <w:vMerge/>
          </w:tcPr>
          <w:p w14:paraId="19F44790" w14:textId="7AFF469A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9F4ED5" w14:paraId="1179A841" w14:textId="77777777" w:rsidTr="00091222">
        <w:tc>
          <w:tcPr>
            <w:tcW w:w="704" w:type="dxa"/>
          </w:tcPr>
          <w:p w14:paraId="70FA1E34" w14:textId="033891E5" w:rsidR="009F4ED5" w:rsidRDefault="009F4ED5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91" w:type="dxa"/>
            <w:gridSpan w:val="3"/>
          </w:tcPr>
          <w:p w14:paraId="462818D0" w14:textId="3CF298FA" w:rsidR="009F4ED5" w:rsidRPr="00A9699A" w:rsidRDefault="009F4ED5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1894" w:type="dxa"/>
            <w:gridSpan w:val="3"/>
          </w:tcPr>
          <w:p w14:paraId="0B4CC3EC" w14:textId="775A243B" w:rsidR="009F4ED5" w:rsidRDefault="009F4ED5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≥1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1086" w:type="dxa"/>
          </w:tcPr>
          <w:p w14:paraId="1B04FED7" w14:textId="600DF84E" w:rsidR="009F4ED5" w:rsidRPr="00A9699A" w:rsidRDefault="009F4ED5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21" w:type="dxa"/>
          </w:tcPr>
          <w:p w14:paraId="29B14A3C" w14:textId="6C100050" w:rsidR="009F4ED5" w:rsidRDefault="009F4ED5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091222" w14:paraId="36C97A85" w14:textId="77777777" w:rsidTr="00091222">
        <w:tc>
          <w:tcPr>
            <w:tcW w:w="704" w:type="dxa"/>
          </w:tcPr>
          <w:p w14:paraId="78267327" w14:textId="1B649B93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691" w:type="dxa"/>
            <w:gridSpan w:val="3"/>
          </w:tcPr>
          <w:p w14:paraId="761C9A1F" w14:textId="4C66B618" w:rsidR="00091222" w:rsidRPr="00A9699A" w:rsidRDefault="00091222" w:rsidP="00020C7E">
            <w:pPr>
              <w:rPr>
                <w:rFonts w:ascii="宋体" w:eastAsia="宋体" w:hAnsi="宋体"/>
              </w:rPr>
            </w:pPr>
            <w:r w:rsidRPr="004457EA"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631" w:type="dxa"/>
          </w:tcPr>
          <w:p w14:paraId="0892F736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1" w:type="dxa"/>
          </w:tcPr>
          <w:p w14:paraId="092295C2" w14:textId="53B21472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632" w:type="dxa"/>
          </w:tcPr>
          <w:p w14:paraId="42519A50" w14:textId="106B89D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6" w:type="dxa"/>
          </w:tcPr>
          <w:p w14:paraId="4F99BD10" w14:textId="55DE59D1" w:rsidR="00091222" w:rsidRPr="00A9699A" w:rsidRDefault="00091222" w:rsidP="00020C7E">
            <w:pPr>
              <w:rPr>
                <w:rFonts w:ascii="宋体" w:eastAsia="宋体" w:hAnsi="宋体"/>
              </w:rPr>
            </w:pPr>
            <w:r w:rsidRPr="004457EA">
              <w:rPr>
                <w:rFonts w:ascii="宋体" w:eastAsia="宋体" w:hAnsi="宋体" w:hint="eastAsia"/>
              </w:rPr>
              <w:t>Khz</w:t>
            </w:r>
          </w:p>
        </w:tc>
        <w:tc>
          <w:tcPr>
            <w:tcW w:w="1921" w:type="dxa"/>
          </w:tcPr>
          <w:p w14:paraId="57F6EC06" w14:textId="77777777" w:rsidR="00091222" w:rsidRPr="00A9699A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12B8B146" w14:textId="77777777" w:rsidTr="00091222">
        <w:tc>
          <w:tcPr>
            <w:tcW w:w="704" w:type="dxa"/>
          </w:tcPr>
          <w:p w14:paraId="5E5B2F46" w14:textId="15CEE966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5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26" w:type="dxa"/>
            <w:gridSpan w:val="5"/>
          </w:tcPr>
          <w:p w14:paraId="5EF55AC0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EN50121-3-2 150kHz-500kHz </w:t>
            </w:r>
            <w:r w:rsidRPr="0074328A">
              <w:rPr>
                <w:rFonts w:ascii="宋体" w:eastAsia="宋体" w:hAnsi="宋体" w:hint="eastAsia"/>
              </w:rPr>
              <w:t>7</w:t>
            </w:r>
            <w:r w:rsidRPr="0074328A">
              <w:rPr>
                <w:rFonts w:ascii="宋体" w:eastAsia="宋体" w:hAnsi="宋体"/>
              </w:rPr>
              <w:t xml:space="preserve">9dBuV </w:t>
            </w:r>
          </w:p>
          <w:p w14:paraId="13159107" w14:textId="05A75783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EN55016-2-1 500kHz-30MHz </w:t>
            </w:r>
            <w:r w:rsidRPr="0074328A">
              <w:rPr>
                <w:rFonts w:ascii="宋体" w:eastAsia="宋体" w:hAnsi="宋体" w:hint="eastAsia"/>
              </w:rPr>
              <w:t xml:space="preserve"> 7</w:t>
            </w:r>
            <w:r w:rsidRPr="0074328A">
              <w:rPr>
                <w:rFonts w:ascii="宋体" w:eastAsia="宋体" w:hAnsi="宋体"/>
              </w:rPr>
              <w:t>3dBuV</w:t>
            </w:r>
          </w:p>
        </w:tc>
        <w:tc>
          <w:tcPr>
            <w:tcW w:w="1921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42F690E8" w14:textId="77777777" w:rsidTr="00091222">
        <w:tc>
          <w:tcPr>
            <w:tcW w:w="704" w:type="dxa"/>
          </w:tcPr>
          <w:p w14:paraId="6A25E257" w14:textId="3DDCB0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5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26" w:type="dxa"/>
            <w:gridSpan w:val="5"/>
          </w:tcPr>
          <w:p w14:paraId="697A2F0F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30MHz-230MHz 40dBuV/m at 10m </w:t>
            </w:r>
          </w:p>
          <w:p w14:paraId="6FEF86D2" w14:textId="0F6C4312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>EN55016-2-1 230MHz-1GHz 47dBuV/m at 10m</w:t>
            </w:r>
          </w:p>
        </w:tc>
        <w:tc>
          <w:tcPr>
            <w:tcW w:w="1921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05CAC1E9" w14:textId="77777777" w:rsidTr="00091222">
        <w:tc>
          <w:tcPr>
            <w:tcW w:w="704" w:type="dxa"/>
          </w:tcPr>
          <w:p w14:paraId="340230E9" w14:textId="4E1A84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691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0" w:type="dxa"/>
            <w:gridSpan w:val="4"/>
          </w:tcPr>
          <w:p w14:paraId="54913CD5" w14:textId="4D4062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Contact ±6KV/Air ±8KV  </w:t>
            </w:r>
          </w:p>
        </w:tc>
        <w:tc>
          <w:tcPr>
            <w:tcW w:w="1921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091222">
        <w:tc>
          <w:tcPr>
            <w:tcW w:w="704" w:type="dxa"/>
          </w:tcPr>
          <w:p w14:paraId="1F1C4B64" w14:textId="6A66248F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691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0" w:type="dxa"/>
            <w:gridSpan w:val="4"/>
          </w:tcPr>
          <w:p w14:paraId="7DCB5494" w14:textId="56BF2A9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</w:t>
            </w:r>
            <w:r w:rsidR="00364DAE">
              <w:rPr>
                <w:rFonts w:ascii="宋体" w:eastAsia="宋体" w:hAnsi="宋体"/>
              </w:rPr>
              <w:t>1</w:t>
            </w:r>
            <w:r w:rsidRPr="009E30B4">
              <w:rPr>
                <w:rFonts w:ascii="宋体" w:eastAsia="宋体" w:hAnsi="宋体"/>
              </w:rPr>
              <w:t>0V/m</w:t>
            </w:r>
          </w:p>
        </w:tc>
        <w:tc>
          <w:tcPr>
            <w:tcW w:w="1921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091222">
        <w:tc>
          <w:tcPr>
            <w:tcW w:w="704" w:type="dxa"/>
          </w:tcPr>
          <w:p w14:paraId="3FEEF234" w14:textId="5E4DAAC4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691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0" w:type="dxa"/>
            <w:gridSpan w:val="4"/>
          </w:tcPr>
          <w:p w14:paraId="35EFDC60" w14:textId="339E8E6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±2kV 5/50ns 5kHz</w:t>
            </w:r>
          </w:p>
        </w:tc>
        <w:tc>
          <w:tcPr>
            <w:tcW w:w="1921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091222">
        <w:tc>
          <w:tcPr>
            <w:tcW w:w="704" w:type="dxa"/>
          </w:tcPr>
          <w:p w14:paraId="6A632E08" w14:textId="7734D132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691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0" w:type="dxa"/>
            <w:gridSpan w:val="4"/>
          </w:tcPr>
          <w:p w14:paraId="3F9244B1" w14:textId="49A78933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line to line ± 1KV（42Ω, 0.5μF）</w:t>
            </w:r>
          </w:p>
        </w:tc>
        <w:tc>
          <w:tcPr>
            <w:tcW w:w="1921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091222">
        <w:tc>
          <w:tcPr>
            <w:tcW w:w="704" w:type="dxa"/>
          </w:tcPr>
          <w:p w14:paraId="073E48A7" w14:textId="02EBBC8E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691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0" w:type="dxa"/>
            <w:gridSpan w:val="4"/>
          </w:tcPr>
          <w:p w14:paraId="2C721002" w14:textId="2FB4164C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0.15MHz-80MHz 10 Vr.m.s</w:t>
            </w:r>
          </w:p>
        </w:tc>
        <w:tc>
          <w:tcPr>
            <w:tcW w:w="1921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</w:tbl>
    <w:p w14:paraId="7E210470" w14:textId="77777777" w:rsidR="00114F91" w:rsidRDefault="00114F91">
      <w:pPr>
        <w:rPr>
          <w:rFonts w:ascii="宋体" w:eastAsia="宋体" w:hAnsi="宋体"/>
        </w:rPr>
      </w:pPr>
    </w:p>
    <w:p w14:paraId="5E61581C" w14:textId="42C1F797" w:rsidR="00D27925" w:rsidRDefault="004E1997">
      <w:pPr>
        <w:rPr>
          <w:rFonts w:ascii="宋体" w:eastAsia="宋体" w:hAnsi="宋体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t>五、产品特性曲线</w:t>
      </w:r>
    </w:p>
    <w:p w14:paraId="5C6F56C1" w14:textId="7BF78084" w:rsidR="00D72954" w:rsidRDefault="00AA6584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78C8BCD4" wp14:editId="5311F07E">
            <wp:simplePos x="0" y="0"/>
            <wp:positionH relativeFrom="column">
              <wp:posOffset>732693</wp:posOffset>
            </wp:positionH>
            <wp:positionV relativeFrom="paragraph">
              <wp:posOffset>91440</wp:posOffset>
            </wp:positionV>
            <wp:extent cx="3458845" cy="2136775"/>
            <wp:effectExtent l="0" t="0" r="8255" b="0"/>
            <wp:wrapSquare wrapText="bothSides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23407C91" w:rsidR="00D72954" w:rsidRDefault="007E2AC8">
      <w:pPr>
        <w:rPr>
          <w:rFonts w:ascii="宋体" w:eastAsia="宋体" w:hAnsi="宋体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/>
          <w:sz w:val="28"/>
          <w:szCs w:val="28"/>
        </w:rPr>
      </w:pPr>
    </w:p>
    <w:p w14:paraId="49573835" w14:textId="7243E2EB" w:rsidR="00D72954" w:rsidRDefault="00D72954">
      <w:pPr>
        <w:rPr>
          <w:rFonts w:ascii="宋体" w:eastAsia="宋体" w:hAnsi="宋体"/>
          <w:sz w:val="28"/>
          <w:szCs w:val="28"/>
        </w:rPr>
      </w:pPr>
    </w:p>
    <w:p w14:paraId="48FCEE4B" w14:textId="345033DC" w:rsidR="00D72954" w:rsidRDefault="00D72954">
      <w:pPr>
        <w:rPr>
          <w:rFonts w:ascii="宋体" w:eastAsia="宋体" w:hAnsi="宋体"/>
          <w:sz w:val="28"/>
          <w:szCs w:val="28"/>
        </w:rPr>
      </w:pPr>
    </w:p>
    <w:p w14:paraId="6C4CBCA4" w14:textId="6E169721" w:rsidR="00E10D84" w:rsidRDefault="00AA6584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 wp14:anchorId="6E334B08" wp14:editId="73B0B43D">
            <wp:simplePos x="0" y="0"/>
            <wp:positionH relativeFrom="margin">
              <wp:align>center</wp:align>
            </wp:positionH>
            <wp:positionV relativeFrom="paragraph">
              <wp:posOffset>87484</wp:posOffset>
            </wp:positionV>
            <wp:extent cx="3456940" cy="2171700"/>
            <wp:effectExtent l="0" t="0" r="0" b="0"/>
            <wp:wrapSquare wrapText="bothSides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A5AFD" w14:textId="4BF416AC" w:rsidR="00E10D84" w:rsidRDefault="00E10D84">
      <w:pPr>
        <w:rPr>
          <w:rFonts w:ascii="宋体" w:eastAsia="宋体" w:hAnsi="宋体"/>
          <w:sz w:val="28"/>
          <w:szCs w:val="28"/>
        </w:rPr>
      </w:pPr>
    </w:p>
    <w:p w14:paraId="04DF1246" w14:textId="316546B6" w:rsidR="00E10D84" w:rsidRDefault="00E10D84">
      <w:pPr>
        <w:rPr>
          <w:rFonts w:ascii="宋体" w:eastAsia="宋体" w:hAnsi="宋体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/>
          <w:sz w:val="28"/>
          <w:szCs w:val="28"/>
        </w:rPr>
      </w:pPr>
    </w:p>
    <w:p w14:paraId="178FE839" w14:textId="470315F0" w:rsidR="00D72954" w:rsidRDefault="00D72954">
      <w:pPr>
        <w:rPr>
          <w:rFonts w:ascii="宋体" w:eastAsia="宋体" w:hAnsi="宋体"/>
          <w:sz w:val="28"/>
          <w:szCs w:val="28"/>
        </w:rPr>
      </w:pPr>
    </w:p>
    <w:p w14:paraId="4E2309B6" w14:textId="625BC820" w:rsidR="002B497E" w:rsidRDefault="002B497E">
      <w:pPr>
        <w:rPr>
          <w:rFonts w:ascii="宋体" w:eastAsia="宋体" w:hAnsi="宋体"/>
          <w:sz w:val="28"/>
          <w:szCs w:val="28"/>
        </w:rPr>
      </w:pPr>
    </w:p>
    <w:p w14:paraId="55927FDA" w14:textId="44CF9905" w:rsidR="00477278" w:rsidRPr="00BC2E3D" w:rsidRDefault="00BC2E3D" w:rsidP="00BC2E3D">
      <w:r>
        <w:rPr>
          <w:rFonts w:ascii="黑体" w:eastAsia="黑体" w:hAnsi="黑体" w:cs="黑体" w:hint="eastAsia"/>
          <w:sz w:val="18"/>
          <w:szCs w:val="21"/>
        </w:rPr>
        <w:t>所有该系列的</w:t>
      </w:r>
      <w:r>
        <w:rPr>
          <w:rFonts w:ascii="微软雅黑" w:eastAsia="微软雅黑" w:hAnsi="微软雅黑" w:cs="微软雅黑" w:hint="eastAsia"/>
          <w:b/>
          <w:sz w:val="15"/>
          <w:szCs w:val="15"/>
        </w:rPr>
        <w:t>A</w:t>
      </w:r>
      <w:r>
        <w:rPr>
          <w:rFonts w:ascii="微软雅黑" w:eastAsia="微软雅黑" w:hAnsi="微软雅黑" w:cs="微软雅黑"/>
          <w:b/>
          <w:sz w:val="15"/>
          <w:szCs w:val="15"/>
        </w:rPr>
        <w:t>C/DC</w:t>
      </w:r>
      <w:r>
        <w:rPr>
          <w:rFonts w:ascii="黑体" w:eastAsia="黑体" w:hAnsi="黑体" w:cs="黑体" w:hint="eastAsia"/>
          <w:sz w:val="18"/>
          <w:szCs w:val="21"/>
        </w:rPr>
        <w:t>转换器在出厂前，均是按照下图推荐的测试电路进行测试。</w:t>
      </w:r>
    </w:p>
    <w:p w14:paraId="02C94979" w14:textId="6B2E1BC5" w:rsidR="00B428E9" w:rsidRDefault="00BC2E3D">
      <w:pPr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877D1B3" wp14:editId="599A7BED">
            <wp:simplePos x="0" y="0"/>
            <wp:positionH relativeFrom="column">
              <wp:posOffset>791308</wp:posOffset>
            </wp:positionH>
            <wp:positionV relativeFrom="paragraph">
              <wp:posOffset>135206</wp:posOffset>
            </wp:positionV>
            <wp:extent cx="3232785" cy="1303655"/>
            <wp:effectExtent l="0" t="0" r="571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358CF" w14:textId="77777777" w:rsidR="00B428E9" w:rsidRDefault="00B428E9">
      <w:pPr>
        <w:rPr>
          <w:rFonts w:ascii="宋体" w:eastAsia="宋体" w:hAnsi="宋体"/>
        </w:rPr>
      </w:pPr>
    </w:p>
    <w:p w14:paraId="4994049E" w14:textId="77777777" w:rsidR="00B428E9" w:rsidRDefault="00B428E9">
      <w:pPr>
        <w:rPr>
          <w:rFonts w:ascii="宋体" w:eastAsia="宋体" w:hAnsi="宋体"/>
        </w:rPr>
      </w:pPr>
    </w:p>
    <w:p w14:paraId="6C9E58AC" w14:textId="77777777" w:rsidR="00B428E9" w:rsidRDefault="00B428E9">
      <w:pPr>
        <w:rPr>
          <w:rFonts w:ascii="宋体" w:eastAsia="宋体" w:hAnsi="宋体"/>
        </w:rPr>
      </w:pPr>
    </w:p>
    <w:p w14:paraId="104B3EEE" w14:textId="77777777" w:rsidR="00B428E9" w:rsidRDefault="00B428E9">
      <w:pPr>
        <w:rPr>
          <w:rFonts w:ascii="宋体" w:eastAsia="宋体" w:hAnsi="宋体"/>
        </w:rPr>
      </w:pPr>
    </w:p>
    <w:p w14:paraId="7CC38F7D" w14:textId="77777777" w:rsidR="00B428E9" w:rsidRDefault="00B428E9">
      <w:pPr>
        <w:rPr>
          <w:rFonts w:ascii="宋体" w:eastAsia="宋体" w:hAnsi="宋体"/>
        </w:rPr>
      </w:pPr>
    </w:p>
    <w:p w14:paraId="2F1356D2" w14:textId="5FDBA069" w:rsidR="00B428E9" w:rsidRDefault="00B428E9">
      <w:pPr>
        <w:rPr>
          <w:rFonts w:ascii="宋体" w:eastAsia="宋体" w:hAnsi="宋体"/>
        </w:rPr>
      </w:pPr>
    </w:p>
    <w:p w14:paraId="726931A9" w14:textId="07A5D648" w:rsidR="00B428E9" w:rsidRDefault="00BC2E3D">
      <w:pPr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8736D07" wp14:editId="3704AF23">
            <wp:simplePos x="0" y="0"/>
            <wp:positionH relativeFrom="column">
              <wp:posOffset>1453661</wp:posOffset>
            </wp:positionH>
            <wp:positionV relativeFrom="paragraph">
              <wp:posOffset>17584</wp:posOffset>
            </wp:positionV>
            <wp:extent cx="2039620" cy="1038225"/>
            <wp:effectExtent l="0" t="0" r="0" b="9525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A22547" w14:textId="77777777" w:rsidR="00B428E9" w:rsidRDefault="00B428E9">
      <w:pPr>
        <w:rPr>
          <w:rFonts w:ascii="宋体" w:eastAsia="宋体" w:hAnsi="宋体"/>
        </w:rPr>
      </w:pPr>
    </w:p>
    <w:p w14:paraId="137F6728" w14:textId="77777777" w:rsidR="00B428E9" w:rsidRDefault="00B428E9">
      <w:pPr>
        <w:rPr>
          <w:rFonts w:ascii="宋体" w:eastAsia="宋体" w:hAnsi="宋体"/>
        </w:rPr>
      </w:pPr>
    </w:p>
    <w:p w14:paraId="2F0262D6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6BBB2E64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39B48D9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0FE9EF2" w14:textId="06EFABB7" w:rsidR="006B2A86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7E4AE488" w14:textId="77777777" w:rsidR="00477278" w:rsidRDefault="00301FF2" w:rsidP="00477278">
      <w:pPr>
        <w:ind w:firstLineChars="200" w:firstLine="420"/>
        <w:rPr>
          <w:rFonts w:ascii="宋体" w:hAnsi="宋体" w:cs="宋体"/>
          <w:kern w:val="0"/>
          <w:szCs w:val="21"/>
        </w:rPr>
      </w:pPr>
      <w:r w:rsidRPr="00301FF2">
        <w:rPr>
          <w:rFonts w:ascii="宋体" w:hAnsi="宋体" w:cs="宋体" w:hint="eastAsia"/>
          <w:kern w:val="0"/>
          <w:szCs w:val="21"/>
        </w:rPr>
        <w:t>若客户未使用我司推荐电路时，</w:t>
      </w:r>
      <w:r w:rsidRPr="00301FF2">
        <w:rPr>
          <w:rFonts w:ascii="宋体" w:hAnsi="宋体" w:cs="宋体" w:hint="eastAsia"/>
          <w:kern w:val="0"/>
          <w:szCs w:val="21"/>
        </w:rPr>
        <w:t>+BC</w:t>
      </w:r>
      <w:r w:rsidRPr="00301FF2">
        <w:rPr>
          <w:rFonts w:ascii="宋体" w:hAnsi="宋体" w:cs="宋体" w:hint="eastAsia"/>
          <w:kern w:val="0"/>
          <w:szCs w:val="21"/>
        </w:rPr>
        <w:t>和</w:t>
      </w:r>
      <w:r w:rsidRPr="00301FF2">
        <w:rPr>
          <w:rFonts w:ascii="宋体" w:hAnsi="宋体" w:cs="宋体" w:hint="eastAsia"/>
          <w:kern w:val="0"/>
          <w:szCs w:val="21"/>
        </w:rPr>
        <w:t>-BC</w:t>
      </w:r>
      <w:r w:rsidRPr="00301FF2">
        <w:rPr>
          <w:rFonts w:ascii="宋体" w:hAnsi="宋体" w:cs="宋体" w:hint="eastAsia"/>
          <w:kern w:val="0"/>
          <w:szCs w:val="21"/>
        </w:rPr>
        <w:t>间最少增加</w:t>
      </w:r>
      <w:r w:rsidRPr="00301FF2">
        <w:rPr>
          <w:rFonts w:ascii="宋体" w:hAnsi="宋体" w:cs="宋体" w:hint="eastAsia"/>
          <w:kern w:val="0"/>
          <w:szCs w:val="21"/>
        </w:rPr>
        <w:t xml:space="preserve">100uF </w:t>
      </w:r>
      <w:r w:rsidRPr="00301FF2">
        <w:rPr>
          <w:rFonts w:ascii="宋体" w:hAnsi="宋体" w:cs="宋体" w:hint="eastAsia"/>
          <w:kern w:val="0"/>
          <w:szCs w:val="21"/>
        </w:rPr>
        <w:t>的电解电容，维持电源常低频纹波。</w:t>
      </w:r>
    </w:p>
    <w:p w14:paraId="327E2358" w14:textId="1D25F6AB" w:rsidR="000C7C10" w:rsidRDefault="000C7C10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5474D017" w14:textId="72A2BE1D" w:rsidR="00114EE6" w:rsidRDefault="00114EE6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686442C9" w14:textId="1F3AD1E7" w:rsidR="00114EE6" w:rsidRPr="00477278" w:rsidRDefault="00114EE6" w:rsidP="00477278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2E93589F" wp14:editId="1ABC3C3B">
            <wp:simplePos x="0" y="0"/>
            <wp:positionH relativeFrom="column">
              <wp:posOffset>269631</wp:posOffset>
            </wp:positionH>
            <wp:positionV relativeFrom="paragraph">
              <wp:posOffset>41031</wp:posOffset>
            </wp:positionV>
            <wp:extent cx="5274310" cy="1496083"/>
            <wp:effectExtent l="0" t="0" r="2540" b="8890"/>
            <wp:wrapSquare wrapText="bothSides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7"/>
        <w:gridCol w:w="4679"/>
      </w:tblGrid>
      <w:tr w:rsidR="00114EE6" w14:paraId="2ABA59C0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72ECB1C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F1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932BE45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T6.3A/250V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保险管</w:t>
            </w:r>
          </w:p>
        </w:tc>
      </w:tr>
      <w:tr w:rsidR="00114EE6" w14:paraId="458B3C6B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A11D7D1" w14:textId="77777777" w:rsidR="00114EE6" w:rsidRDefault="00114EE6" w:rsidP="006C0A2A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RV1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9914831" w14:textId="77777777" w:rsidR="00114EE6" w:rsidRDefault="00114EE6" w:rsidP="006C0A2A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10D 620V 压敏电阻</w:t>
            </w:r>
          </w:p>
        </w:tc>
      </w:tr>
      <w:tr w:rsidR="00114EE6" w14:paraId="1BD7ECBA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999ACB1" w14:textId="77777777" w:rsidR="00114EE6" w:rsidRDefault="00114EE6" w:rsidP="006C0A2A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RT1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782B147" w14:textId="77777777" w:rsidR="00114EE6" w:rsidRDefault="00114EE6" w:rsidP="006C0A2A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5.6Ω 20mm热敏电阻</w:t>
            </w:r>
          </w:p>
        </w:tc>
      </w:tr>
      <w:tr w:rsidR="00114EE6" w14:paraId="6FDB4D05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5A15FAE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CX1,CX2,CX3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AE07452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224/250VAC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X2电容</w:t>
            </w:r>
          </w:p>
        </w:tc>
      </w:tr>
      <w:tr w:rsidR="00114EE6" w14:paraId="589AB816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B26B3D9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CY1,CY2,CY3,CY4,CY5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6CE6F90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102/250Vac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114EE6" w14:paraId="702C90D3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294F67D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CY7,CY8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7C0F2B9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103/2KV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瓷片电容</w:t>
            </w:r>
          </w:p>
        </w:tc>
      </w:tr>
      <w:tr w:rsidR="00114EE6" w14:paraId="5059822E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8BCE4E3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CY6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1A5CA96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471/250Vac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Y1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114EE6" w14:paraId="4CACF259" w14:textId="77777777" w:rsidTr="00114EE6">
        <w:trPr>
          <w:trHeight w:val="124"/>
        </w:trPr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4E40691" w14:textId="77777777" w:rsidR="00114EE6" w:rsidRDefault="00114EE6" w:rsidP="006C0A2A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ADC9E2E" w14:textId="77777777" w:rsidR="00114EE6" w:rsidRDefault="00114EE6" w:rsidP="006C0A2A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105/630V </w:t>
            </w:r>
            <w:r>
              <w:rPr>
                <w:rFonts w:ascii="黑体" w:eastAsia="黑体" w:hAnsi="黑体" w:cs="黑体" w:hint="eastAsia"/>
                <w:color w:val="121212"/>
                <w:sz w:val="15"/>
                <w:szCs w:val="15"/>
                <w:shd w:val="clear" w:color="auto" w:fill="FFFFFF"/>
              </w:rPr>
              <w:t>聚丙烯薄膜电容</w:t>
            </w:r>
          </w:p>
        </w:tc>
      </w:tr>
      <w:tr w:rsidR="00114EE6" w14:paraId="349A3280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1DA1D8C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7AC35D6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220µF/450V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114EE6" w14:paraId="0F604288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A903796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E2，E3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9B13C3A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470µf/16V 低ESR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114EE6" w14:paraId="73EABF12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AE51D7D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L1,L2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2A94C8E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  <w:tr w:rsidR="00114EE6" w14:paraId="0325FB32" w14:textId="77777777" w:rsidTr="00114EE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FB10D6D" w14:textId="77777777" w:rsidR="00114EE6" w:rsidRDefault="00114EE6" w:rsidP="006C0A2A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65CDA0E" w14:textId="77777777" w:rsidR="00114EE6" w:rsidRDefault="00114EE6" w:rsidP="006C0A2A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0.2mH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17A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</w:tbl>
    <w:p w14:paraId="5E95FA51" w14:textId="77777777" w:rsidR="00114EE6" w:rsidRPr="00114EE6" w:rsidRDefault="00114EE6">
      <w:pPr>
        <w:rPr>
          <w:rFonts w:ascii="宋体" w:hAnsi="宋体" w:cs="宋体"/>
          <w:kern w:val="0"/>
          <w:szCs w:val="21"/>
        </w:rPr>
      </w:pPr>
    </w:p>
    <w:p w14:paraId="2AA021FB" w14:textId="425F56E9" w:rsidR="0076259D" w:rsidRPr="00B3597D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0D7F5362" w14:textId="2E0C398D" w:rsidR="00D27925" w:rsidRDefault="00F6431C" w:rsidP="00993622">
      <w:pPr>
        <w:widowControl/>
        <w:snapToGrid w:val="0"/>
      </w:pPr>
      <w:r w:rsidRPr="00EE203F">
        <w:rPr>
          <w:rFonts w:ascii="宋体" w:eastAsia="宋体" w:hAnsi="宋体" w:hint="eastAsia"/>
        </w:rPr>
        <w:t>1、外形尺寸</w:t>
      </w:r>
      <w:r w:rsidR="0066650E" w:rsidRPr="00EE203F">
        <w:rPr>
          <w:rFonts w:ascii="宋体" w:eastAsia="宋体" w:hAnsi="宋体" w:hint="eastAsia"/>
        </w:rPr>
        <w:t>：</w:t>
      </w:r>
      <w:r w:rsidR="00993622" w:rsidRPr="00993622">
        <w:rPr>
          <w:rFonts w:ascii="宋体" w:eastAsia="宋体" w:hAnsi="宋体" w:hint="eastAsia"/>
        </w:rPr>
        <w:t>61*57.9*12.7</w:t>
      </w:r>
      <w:r w:rsidR="00993622" w:rsidRPr="00993622">
        <w:rPr>
          <w:rFonts w:ascii="宋体" w:eastAsia="宋体" w:hAnsi="宋体"/>
        </w:rPr>
        <w:t>(</w:t>
      </w:r>
      <w:r w:rsidR="00993622" w:rsidRPr="00993622">
        <w:rPr>
          <w:rFonts w:ascii="宋体" w:eastAsia="宋体" w:hAnsi="宋体" w:hint="eastAsia"/>
        </w:rPr>
        <w:t>mm</w:t>
      </w:r>
      <w:r w:rsidR="00993622" w:rsidRPr="00993622">
        <w:rPr>
          <w:rFonts w:ascii="宋体" w:eastAsia="宋体" w:hAnsi="宋体"/>
        </w:rPr>
        <w:t>)</w:t>
      </w:r>
    </w:p>
    <w:p w14:paraId="0652DD4E" w14:textId="3400A8D7" w:rsidR="006908D4" w:rsidRDefault="006908D4">
      <w:r>
        <w:rPr>
          <w:noProof/>
        </w:rPr>
        <w:lastRenderedPageBreak/>
        <w:drawing>
          <wp:inline distT="0" distB="0" distL="114300" distR="114300" wp14:anchorId="029696E7" wp14:editId="329E5858">
            <wp:extent cx="5274310" cy="6830919"/>
            <wp:effectExtent l="0" t="0" r="254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9D72" w14:textId="0255CF4F" w:rsidR="00AE74EA" w:rsidRDefault="00AE74EA" w:rsidP="00AE74EA">
      <w:pPr>
        <w:rPr>
          <w:rFonts w:ascii="宋体" w:eastAsia="宋体" w:hAnsi="宋体"/>
        </w:rPr>
      </w:pPr>
      <w:r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4"/>
        <w:gridCol w:w="737"/>
        <w:gridCol w:w="572"/>
        <w:gridCol w:w="707"/>
        <w:gridCol w:w="851"/>
        <w:gridCol w:w="918"/>
        <w:gridCol w:w="1074"/>
        <w:gridCol w:w="992"/>
        <w:gridCol w:w="815"/>
        <w:gridCol w:w="816"/>
      </w:tblGrid>
      <w:tr w:rsidR="0052004A" w14:paraId="6FB422F4" w14:textId="77777777" w:rsidTr="0052004A">
        <w:tc>
          <w:tcPr>
            <w:tcW w:w="491" w:type="pct"/>
            <w:shd w:val="clear" w:color="auto" w:fill="4472C4" w:themeFill="accent1"/>
          </w:tcPr>
          <w:p w14:paraId="781DFAAD" w14:textId="08D0262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44" w:type="pct"/>
            <w:shd w:val="clear" w:color="auto" w:fill="4472C4" w:themeFill="accent1"/>
          </w:tcPr>
          <w:p w14:paraId="3126AF9E" w14:textId="345551E2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45" w:type="pct"/>
            <w:shd w:val="clear" w:color="auto" w:fill="4472C4" w:themeFill="accent1"/>
          </w:tcPr>
          <w:p w14:paraId="342C021D" w14:textId="48331428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26" w:type="pct"/>
            <w:shd w:val="clear" w:color="auto" w:fill="4472C4" w:themeFill="accent1"/>
          </w:tcPr>
          <w:p w14:paraId="1759D17A" w14:textId="6A992030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513" w:type="pct"/>
            <w:shd w:val="clear" w:color="auto" w:fill="4472C4" w:themeFill="accent1"/>
          </w:tcPr>
          <w:p w14:paraId="6BC5FEF9" w14:textId="0F74D397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553" w:type="pct"/>
            <w:shd w:val="clear" w:color="auto" w:fill="4472C4" w:themeFill="accent1"/>
          </w:tcPr>
          <w:p w14:paraId="25D38581" w14:textId="0FE60EE4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47" w:type="pct"/>
            <w:shd w:val="clear" w:color="auto" w:fill="4472C4" w:themeFill="accent1"/>
          </w:tcPr>
          <w:p w14:paraId="3EB560D5" w14:textId="07D5FBC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598" w:type="pct"/>
            <w:shd w:val="clear" w:color="auto" w:fill="4472C4" w:themeFill="accent1"/>
          </w:tcPr>
          <w:p w14:paraId="4F50A358" w14:textId="37299913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91" w:type="pct"/>
            <w:shd w:val="clear" w:color="auto" w:fill="4472C4" w:themeFill="accent1"/>
          </w:tcPr>
          <w:p w14:paraId="63974A3F" w14:textId="51E2512E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92" w:type="pct"/>
            <w:shd w:val="clear" w:color="auto" w:fill="4472C4" w:themeFill="accent1"/>
          </w:tcPr>
          <w:p w14:paraId="5D7BC151" w14:textId="72514566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52004A" w14:paraId="4DA1B918" w14:textId="77777777" w:rsidTr="0052004A">
        <w:tc>
          <w:tcPr>
            <w:tcW w:w="491" w:type="pct"/>
          </w:tcPr>
          <w:p w14:paraId="7E021FEB" w14:textId="6A47400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管脚定义</w:t>
            </w:r>
          </w:p>
        </w:tc>
        <w:tc>
          <w:tcPr>
            <w:tcW w:w="444" w:type="pct"/>
          </w:tcPr>
          <w:p w14:paraId="328F7BB3" w14:textId="7DED249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45894949" w14:textId="659E26D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ECD4565" w14:textId="43A8C26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BC+</w:t>
            </w:r>
          </w:p>
        </w:tc>
        <w:tc>
          <w:tcPr>
            <w:tcW w:w="513" w:type="pct"/>
          </w:tcPr>
          <w:p w14:paraId="63EBFF4B" w14:textId="4BA7921B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BC-</w:t>
            </w:r>
          </w:p>
        </w:tc>
        <w:tc>
          <w:tcPr>
            <w:tcW w:w="553" w:type="pct"/>
          </w:tcPr>
          <w:p w14:paraId="6FADC4A6" w14:textId="5BA29040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Vout+</w:t>
            </w:r>
          </w:p>
        </w:tc>
        <w:tc>
          <w:tcPr>
            <w:tcW w:w="647" w:type="pct"/>
          </w:tcPr>
          <w:p w14:paraId="785DFD6D" w14:textId="0C1C500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+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598" w:type="pct"/>
          </w:tcPr>
          <w:p w14:paraId="48D038CE" w14:textId="0B6E00DF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TRIM</w:t>
            </w:r>
          </w:p>
        </w:tc>
        <w:tc>
          <w:tcPr>
            <w:tcW w:w="491" w:type="pct"/>
          </w:tcPr>
          <w:p w14:paraId="77201A90" w14:textId="6B2753EE" w:rsidR="00110ED8" w:rsidRPr="00102911" w:rsidRDefault="006908D4" w:rsidP="0005657E">
            <w:pPr>
              <w:rPr>
                <w:rFonts w:ascii="宋体" w:eastAsia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492" w:type="pct"/>
          </w:tcPr>
          <w:p w14:paraId="7612E32A" w14:textId="4B6C0EF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OUT</w:t>
            </w:r>
            <w:r w:rsidR="0052004A"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52004A" w14:paraId="39E809CA" w14:textId="77777777" w:rsidTr="0052004A">
        <w:tc>
          <w:tcPr>
            <w:tcW w:w="491" w:type="pct"/>
          </w:tcPr>
          <w:p w14:paraId="6556FC44" w14:textId="4FE7DBF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功能</w:t>
            </w:r>
          </w:p>
        </w:tc>
        <w:tc>
          <w:tcPr>
            <w:tcW w:w="444" w:type="pct"/>
          </w:tcPr>
          <w:p w14:paraId="55189E42" w14:textId="7FF7CDCC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2C7C36D9" w14:textId="55BE1CC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450F9C0" w14:textId="5882B6E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电容正</w:t>
            </w:r>
          </w:p>
        </w:tc>
        <w:tc>
          <w:tcPr>
            <w:tcW w:w="513" w:type="pct"/>
          </w:tcPr>
          <w:p w14:paraId="218A0934" w14:textId="4547AEC5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电容负</w:t>
            </w:r>
          </w:p>
        </w:tc>
        <w:tc>
          <w:tcPr>
            <w:tcW w:w="553" w:type="pct"/>
          </w:tcPr>
          <w:p w14:paraId="478FCA2F" w14:textId="41EE9EF9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输出正极</w:t>
            </w:r>
          </w:p>
        </w:tc>
        <w:tc>
          <w:tcPr>
            <w:tcW w:w="647" w:type="pct"/>
          </w:tcPr>
          <w:p w14:paraId="724C530D" w14:textId="31EB2AA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补偿正极</w:t>
            </w:r>
          </w:p>
        </w:tc>
        <w:tc>
          <w:tcPr>
            <w:tcW w:w="598" w:type="pct"/>
          </w:tcPr>
          <w:p w14:paraId="751AFBBA" w14:textId="23A640FC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输出电压微调</w:t>
            </w:r>
          </w:p>
        </w:tc>
        <w:tc>
          <w:tcPr>
            <w:tcW w:w="491" w:type="pct"/>
          </w:tcPr>
          <w:p w14:paraId="2737FEE4" w14:textId="1DFDD84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</w:t>
            </w:r>
            <w:r w:rsid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  <w:tc>
          <w:tcPr>
            <w:tcW w:w="492" w:type="pct"/>
          </w:tcPr>
          <w:p w14:paraId="4CD59CAA" w14:textId="7734EBDB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</w:t>
            </w:r>
            <w:r w:rsidR="0052004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</w:tr>
    </w:tbl>
    <w:p w14:paraId="204A60D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29E29C2A" w14:textId="3886A3E5" w:rsidR="00D27925" w:rsidRDefault="00D01C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466699" w:rsidRPr="00B74C45">
        <w:rPr>
          <w:rFonts w:ascii="宋体" w:eastAsia="宋体" w:hAnsi="宋体" w:hint="eastAsia"/>
          <w:sz w:val="28"/>
          <w:szCs w:val="28"/>
        </w:rPr>
        <w:t>、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RIM的使用以及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RIM电阻的计算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3348"/>
        <w:gridCol w:w="254"/>
        <w:gridCol w:w="3527"/>
        <w:gridCol w:w="4199"/>
      </w:tblGrid>
      <w:tr w:rsidR="000B5308" w14:paraId="3B0C5A2D" w14:textId="77777777" w:rsidTr="00DB738C">
        <w:trPr>
          <w:trHeight w:val="1527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80904" w14:textId="44BE9020" w:rsidR="000B5308" w:rsidRDefault="000B5308" w:rsidP="008A4848">
            <w:pPr>
              <w:ind w:firstLineChars="200" w:firstLine="36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lastRenderedPageBreak/>
              <w:t>输出变化电压△U和电阻关系如下：</w:t>
            </w:r>
          </w:p>
        </w:tc>
        <w:tc>
          <w:tcPr>
            <w:tcW w:w="79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2EE4CC" w14:textId="5DABF16B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E4519D5" wp14:editId="5B66D542">
                  <wp:simplePos x="0" y="0"/>
                  <wp:positionH relativeFrom="column">
                    <wp:posOffset>-1256665</wp:posOffset>
                  </wp:positionH>
                  <wp:positionV relativeFrom="paragraph">
                    <wp:posOffset>262890</wp:posOffset>
                  </wp:positionV>
                  <wp:extent cx="4088765" cy="972820"/>
                  <wp:effectExtent l="0" t="0" r="6985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60" b="6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5308" w14:paraId="3346CD77" w14:textId="77777777" w:rsidTr="00DB738C">
        <w:trPr>
          <w:trHeight w:val="233"/>
        </w:trPr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C31C2" w14:textId="77777777" w:rsidR="000B5308" w:rsidRDefault="000B5308" w:rsidP="008A4848"/>
        </w:tc>
        <w:tc>
          <w:tcPr>
            <w:tcW w:w="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DCF44" w14:textId="77777777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</w:p>
        </w:tc>
        <w:tc>
          <w:tcPr>
            <w:tcW w:w="3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456435" w14:textId="3B335B15" w:rsidR="000B5308" w:rsidRDefault="00EA10C7" w:rsidP="008A4848">
            <w:pPr>
              <w:ind w:firstLineChars="100" w:firstLine="130"/>
              <w:rPr>
                <w:rFonts w:ascii="微软雅黑" w:eastAsia="微软雅黑" w:hAnsi="微软雅黑" w:cs="微软雅黑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Rup=31/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U-5.1（KΩ）</w:t>
            </w: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220C83" w14:textId="5F428797" w:rsidR="000B5308" w:rsidRDefault="00EA10C7" w:rsidP="000B5308">
            <w:pPr>
              <w:rPr>
                <w:rFonts w:ascii="微软雅黑" w:eastAsia="微软雅黑" w:hAnsi="微软雅黑" w:cs="微软雅黑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Rdown=12.4*（9.5-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U）/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 -5.1（KΩ）</w:t>
            </w:r>
          </w:p>
        </w:tc>
      </w:tr>
    </w:tbl>
    <w:p w14:paraId="79331A58" w14:textId="77777777" w:rsidR="00477278" w:rsidRDefault="00477278" w:rsidP="00DB738C">
      <w:pPr>
        <w:rPr>
          <w:rFonts w:ascii="宋体" w:eastAsia="宋体" w:hAnsi="宋体"/>
          <w:sz w:val="28"/>
          <w:szCs w:val="28"/>
        </w:rPr>
      </w:pPr>
    </w:p>
    <w:p w14:paraId="2558CE3D" w14:textId="1A2E31A4" w:rsidR="00DB738C" w:rsidRDefault="00DB738C" w:rsidP="00DB738C">
      <w:r>
        <w:rPr>
          <w:rFonts w:ascii="宋体" w:eastAsia="宋体" w:hAnsi="宋体" w:hint="eastAsia"/>
          <w:sz w:val="28"/>
          <w:szCs w:val="28"/>
        </w:rPr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DB738C">
        <w:rPr>
          <w:rFonts w:ascii="宋体" w:eastAsia="宋体" w:hAnsi="宋体"/>
          <w:sz w:val="28"/>
          <w:szCs w:val="28"/>
        </w:rPr>
        <w:t>Sense</w:t>
      </w:r>
      <w:r w:rsidRPr="00DB738C">
        <w:rPr>
          <w:rFonts w:ascii="宋体" w:eastAsia="宋体" w:hAnsi="宋体" w:hint="eastAsia"/>
          <w:sz w:val="28"/>
          <w:szCs w:val="28"/>
        </w:rPr>
        <w:t>的使用以及注意事项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2850"/>
        <w:gridCol w:w="8478"/>
      </w:tblGrid>
      <w:tr w:rsidR="00DB738C" w14:paraId="4709FEF8" w14:textId="77777777" w:rsidTr="008A4848">
        <w:trPr>
          <w:trHeight w:val="1759"/>
        </w:trPr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60527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（1）</w:t>
            </w:r>
            <w:r>
              <w:rPr>
                <w:rFonts w:ascii="黑体" w:eastAsia="黑体" w:hAnsi="黑体" w:cs="黑体"/>
                <w:sz w:val="18"/>
                <w:szCs w:val="18"/>
                <w:lang w:val="zh-CN" w:bidi="zh-CN"/>
              </w:rPr>
              <w:t>不使用远端补偿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F07D77" w14:textId="77777777" w:rsidR="00DB738C" w:rsidRDefault="00DB738C" w:rsidP="008A4848">
            <w:pPr>
              <w:ind w:firstLineChars="100" w:firstLine="210"/>
              <w:jc w:val="left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CAB78FD" wp14:editId="394D5FF2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101600</wp:posOffset>
                  </wp:positionV>
                  <wp:extent cx="2662555" cy="998220"/>
                  <wp:effectExtent l="0" t="0" r="4445" b="11430"/>
                  <wp:wrapNone/>
                  <wp:docPr id="38" name="图片 38" descr="aaaaa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aaaaa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38C" w14:paraId="3E075EC8" w14:textId="77777777" w:rsidTr="008A4848"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74788" w14:textId="77777777" w:rsidR="00DB738C" w:rsidRDefault="00DB738C" w:rsidP="008A4848">
            <w:pPr>
              <w:spacing w:line="200" w:lineRule="exact"/>
              <w:ind w:firstLineChars="200" w:firstLine="28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11D02BA3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1.不使用远端补偿，确保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Vout+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 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短接；</w:t>
            </w:r>
          </w:p>
          <w:p w14:paraId="7A26D006" w14:textId="77777777" w:rsidR="00DB738C" w:rsidRDefault="00DB738C" w:rsidP="008A4848">
            <w:pPr>
              <w:spacing w:line="200" w:lineRule="exact"/>
              <w:ind w:firstLineChars="400" w:firstLine="560"/>
              <w:jc w:val="left"/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Vout-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之间的连线尽可能短，并靠近针脚，否则可能造成模块的不稳定。</w:t>
            </w:r>
          </w:p>
        </w:tc>
      </w:tr>
      <w:tr w:rsidR="00DB738C" w14:paraId="486225D1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CBE80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（2）</w:t>
            </w:r>
            <w:r>
              <w:rPr>
                <w:rFonts w:ascii="黑体" w:eastAsia="黑体" w:hAnsi="黑体" w:cs="黑体" w:hint="eastAsia"/>
                <w:sz w:val="18"/>
                <w:szCs w:val="18"/>
                <w:lang w:val="zh-CN" w:bidi="zh-CN"/>
              </w:rPr>
              <w:t>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08E4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eastAsia="黑体"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68669F2D" wp14:editId="43F5808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738120" cy="1078230"/>
                  <wp:effectExtent l="0" t="0" r="5080" b="7620"/>
                  <wp:wrapNone/>
                  <wp:docPr id="10" name="图片 10" descr="bbbbb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bbb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AE6BA4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A64617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07FC3235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711EC72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4CB5AA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</w:tc>
      </w:tr>
      <w:tr w:rsidR="00DB738C" w14:paraId="75767676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198A4" w14:textId="77777777" w:rsidR="00DB738C" w:rsidRDefault="00DB738C" w:rsidP="008A4848">
            <w:pPr>
              <w:spacing w:line="200" w:lineRule="exact"/>
              <w:ind w:firstLineChars="100" w:firstLine="14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6D59C3FC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1.使用远端补偿引线较长时，可能导致输出电压不稳定；</w:t>
            </w:r>
          </w:p>
          <w:p w14:paraId="27C096DB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2.如果使用远端补偿，请使用双绞线或者屏蔽线，并使引线尽可能短；</w:t>
            </w:r>
          </w:p>
          <w:p w14:paraId="22681039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3.在电源模块和负载之间请使用宽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 PCB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引线或粗线，并保持线路电压降应低于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0.3V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，确保电源输出电压保持在指定的范围内；</w:t>
            </w:r>
          </w:p>
          <w:p w14:paraId="0D432B2F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4.引线的阻抗可能造成输出电压振荡或者较大纹波，使用之前请做好验证。</w:t>
            </w:r>
          </w:p>
          <w:p w14:paraId="64DC60B2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</w:p>
        </w:tc>
      </w:tr>
    </w:tbl>
    <w:p w14:paraId="022CCEE9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0572195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630B34DE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5CFD395B" w14:textId="05427EE8" w:rsidR="00D27925" w:rsidRDefault="002E004E">
      <w:r>
        <w:rPr>
          <w:rFonts w:ascii="宋体" w:eastAsia="宋体" w:hAnsi="宋体" w:hint="eastAsia"/>
          <w:sz w:val="28"/>
          <w:szCs w:val="28"/>
        </w:rPr>
        <w:t>十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</w:t>
      </w:r>
      <w:r w:rsidRPr="00B74C45">
        <w:rPr>
          <w:rFonts w:ascii="宋体" w:eastAsia="宋体" w:hAnsi="宋体" w:hint="eastAsia"/>
        </w:rPr>
        <w:lastRenderedPageBreak/>
        <w:t>和机械撞击。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smartTag w:uri="urn:schemas-microsoft-com:office:smarttags" w:element="chmetcnv">
        <w:smartTagPr>
          <w:attr w:name="UnitName" w:val="℃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70℃</w:t>
        </w:r>
      </w:smartTag>
      <w:r w:rsidRPr="00B74C45">
        <w:rPr>
          <w:rFonts w:ascii="宋体" w:eastAsia="宋体" w:hAnsi="宋体" w:hint="eastAsia"/>
        </w:rPr>
        <w:t>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UnitName" w:val="c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383368A3" w14:textId="77777777" w:rsidR="00F373DA" w:rsidRPr="00F373DA" w:rsidRDefault="00F93E14" w:rsidP="00F373DA">
      <w:pPr>
        <w:rPr>
          <w:rFonts w:ascii="宋体" w:eastAsia="宋体" w:hAnsi="宋体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C98DA23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6AC2043B" w14:textId="7EF549CD" w:rsidR="00A06C68" w:rsidRPr="00F373DA" w:rsidRDefault="00A06C68">
      <w:pPr>
        <w:rPr>
          <w:rFonts w:ascii="宋体" w:eastAsia="宋体" w:hAnsi="宋体"/>
          <w:sz w:val="15"/>
          <w:szCs w:val="15"/>
        </w:rPr>
      </w:pPr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C18D" w14:textId="77777777" w:rsidR="006D1D78" w:rsidRDefault="006D1D78" w:rsidP="00C34F7D">
      <w:r>
        <w:separator/>
      </w:r>
    </w:p>
  </w:endnote>
  <w:endnote w:type="continuationSeparator" w:id="0">
    <w:p w14:paraId="0827CB2A" w14:textId="77777777" w:rsidR="006D1D78" w:rsidRDefault="006D1D78" w:rsidP="00C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6EE0" w14:textId="518142A2" w:rsidR="00B150BB" w:rsidRDefault="00B150BB">
    <w:pPr>
      <w:pStyle w:val="a8"/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45A1" w14:textId="77777777" w:rsidR="006D1D78" w:rsidRDefault="006D1D78" w:rsidP="00C34F7D">
      <w:r>
        <w:separator/>
      </w:r>
    </w:p>
  </w:footnote>
  <w:footnote w:type="continuationSeparator" w:id="0">
    <w:p w14:paraId="0815C786" w14:textId="77777777" w:rsidR="006D1D78" w:rsidRDefault="006D1D78" w:rsidP="00C3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F48" w14:textId="6FA98F98" w:rsidR="00C34F7D" w:rsidRDefault="00C34F7D" w:rsidP="002F1371">
    <w:pPr>
      <w:pStyle w:val="a6"/>
      <w:jc w:val="left"/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B140EE" w:rsidRPr="00B140EE">
      <w:rPr>
        <w:rFonts w:ascii="宋体" w:hAnsi="宋体" w:cs="宋体"/>
        <w:kern w:val="0"/>
        <w:sz w:val="15"/>
        <w:szCs w:val="15"/>
      </w:rPr>
      <w:t xml:space="preserve"> </w:t>
    </w:r>
    <w:r w:rsidR="00B140EE">
      <w:rPr>
        <w:rFonts w:ascii="宋体" w:hAnsi="宋体" w:cs="宋体"/>
        <w:kern w:val="0"/>
        <w:sz w:val="15"/>
        <w:szCs w:val="15"/>
      </w:rPr>
      <w:t>ST</w:t>
    </w:r>
    <w:r w:rsidR="007B5749">
      <w:rPr>
        <w:rFonts w:ascii="宋体" w:hAnsi="宋体" w:cs="宋体"/>
        <w:kern w:val="0"/>
        <w:sz w:val="15"/>
        <w:szCs w:val="15"/>
      </w:rPr>
      <w:t>A</w:t>
    </w:r>
    <w:r w:rsidR="00B140EE">
      <w:rPr>
        <w:rFonts w:ascii="宋体" w:hAnsi="宋体" w:cs="宋体" w:hint="eastAsia"/>
        <w:kern w:val="0"/>
        <w:sz w:val="15"/>
        <w:szCs w:val="15"/>
      </w:rPr>
      <w:t>H</w:t>
    </w:r>
    <w:r w:rsidR="007B5749">
      <w:rPr>
        <w:rFonts w:ascii="宋体" w:hAnsi="宋体" w:cs="宋体"/>
        <w:kern w:val="0"/>
        <w:sz w:val="15"/>
        <w:szCs w:val="15"/>
      </w:rPr>
      <w:t>200</w:t>
    </w:r>
    <w:r w:rsidR="00B140EE">
      <w:rPr>
        <w:rFonts w:ascii="宋体" w:hAnsi="宋体" w:cs="宋体" w:hint="eastAsia"/>
        <w:kern w:val="0"/>
        <w:sz w:val="15"/>
        <w:szCs w:val="15"/>
      </w:rPr>
      <w:t>S</w:t>
    </w:r>
    <w:r w:rsidR="007B5749">
      <w:rPr>
        <w:rFonts w:ascii="宋体" w:hAnsi="宋体" w:cs="宋体"/>
        <w:kern w:val="0"/>
        <w:sz w:val="15"/>
        <w:szCs w:val="15"/>
      </w:rPr>
      <w:t>F</w:t>
    </w:r>
    <w:r w:rsidR="00B90E2B">
      <w:rPr>
        <w:rFonts w:ascii="宋体" w:hAnsi="宋体" w:cs="宋体"/>
        <w:kern w:val="0"/>
        <w:sz w:val="15"/>
        <w:szCs w:val="15"/>
      </w:rPr>
      <w:t>12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064B0"/>
    <w:rsid w:val="00007686"/>
    <w:rsid w:val="00020C7E"/>
    <w:rsid w:val="000252DB"/>
    <w:rsid w:val="000476A4"/>
    <w:rsid w:val="00053118"/>
    <w:rsid w:val="00071F6D"/>
    <w:rsid w:val="00073297"/>
    <w:rsid w:val="000749DD"/>
    <w:rsid w:val="00091222"/>
    <w:rsid w:val="00094392"/>
    <w:rsid w:val="00094516"/>
    <w:rsid w:val="000B5308"/>
    <w:rsid w:val="000B742E"/>
    <w:rsid w:val="000C2976"/>
    <w:rsid w:val="000C7C10"/>
    <w:rsid w:val="000D7808"/>
    <w:rsid w:val="000E4165"/>
    <w:rsid w:val="000F3C62"/>
    <w:rsid w:val="00100DA6"/>
    <w:rsid w:val="00102911"/>
    <w:rsid w:val="00107199"/>
    <w:rsid w:val="00110ED8"/>
    <w:rsid w:val="00114EE6"/>
    <w:rsid w:val="00114F91"/>
    <w:rsid w:val="0011545F"/>
    <w:rsid w:val="0011756D"/>
    <w:rsid w:val="0012263E"/>
    <w:rsid w:val="001264BB"/>
    <w:rsid w:val="001322A8"/>
    <w:rsid w:val="00141494"/>
    <w:rsid w:val="001615BF"/>
    <w:rsid w:val="00167D86"/>
    <w:rsid w:val="001923DD"/>
    <w:rsid w:val="00196364"/>
    <w:rsid w:val="001B4E10"/>
    <w:rsid w:val="001C4BED"/>
    <w:rsid w:val="001C5F57"/>
    <w:rsid w:val="001E00D0"/>
    <w:rsid w:val="001E4EB8"/>
    <w:rsid w:val="001E5177"/>
    <w:rsid w:val="001F468E"/>
    <w:rsid w:val="001F5D3A"/>
    <w:rsid w:val="00230F06"/>
    <w:rsid w:val="00236974"/>
    <w:rsid w:val="00240969"/>
    <w:rsid w:val="00247E2B"/>
    <w:rsid w:val="0026105D"/>
    <w:rsid w:val="0026274E"/>
    <w:rsid w:val="00274F20"/>
    <w:rsid w:val="00275842"/>
    <w:rsid w:val="00294C72"/>
    <w:rsid w:val="002954E8"/>
    <w:rsid w:val="002A1B70"/>
    <w:rsid w:val="002B1052"/>
    <w:rsid w:val="002B497E"/>
    <w:rsid w:val="002B5329"/>
    <w:rsid w:val="002B700F"/>
    <w:rsid w:val="002D01FD"/>
    <w:rsid w:val="002E004E"/>
    <w:rsid w:val="002F1371"/>
    <w:rsid w:val="00301FF2"/>
    <w:rsid w:val="00302363"/>
    <w:rsid w:val="00303137"/>
    <w:rsid w:val="00310F31"/>
    <w:rsid w:val="00322AE8"/>
    <w:rsid w:val="00324741"/>
    <w:rsid w:val="00326EF9"/>
    <w:rsid w:val="00351009"/>
    <w:rsid w:val="003540B7"/>
    <w:rsid w:val="00364DAE"/>
    <w:rsid w:val="00381242"/>
    <w:rsid w:val="00385731"/>
    <w:rsid w:val="00386E84"/>
    <w:rsid w:val="00395154"/>
    <w:rsid w:val="003B055B"/>
    <w:rsid w:val="003B0942"/>
    <w:rsid w:val="003B1B53"/>
    <w:rsid w:val="003B2EBD"/>
    <w:rsid w:val="003B6119"/>
    <w:rsid w:val="003C45F2"/>
    <w:rsid w:val="003D0531"/>
    <w:rsid w:val="003D3E07"/>
    <w:rsid w:val="003D3EB7"/>
    <w:rsid w:val="003E15F6"/>
    <w:rsid w:val="00413B1B"/>
    <w:rsid w:val="00415D99"/>
    <w:rsid w:val="00417B21"/>
    <w:rsid w:val="00424BA3"/>
    <w:rsid w:val="0043677F"/>
    <w:rsid w:val="00441BF3"/>
    <w:rsid w:val="004457EA"/>
    <w:rsid w:val="0045795A"/>
    <w:rsid w:val="004635C1"/>
    <w:rsid w:val="00466699"/>
    <w:rsid w:val="0046742C"/>
    <w:rsid w:val="004757AC"/>
    <w:rsid w:val="004768A8"/>
    <w:rsid w:val="00477278"/>
    <w:rsid w:val="004B0225"/>
    <w:rsid w:val="004E1997"/>
    <w:rsid w:val="004E20D6"/>
    <w:rsid w:val="004F3458"/>
    <w:rsid w:val="00501E56"/>
    <w:rsid w:val="00510B0D"/>
    <w:rsid w:val="0052004A"/>
    <w:rsid w:val="00531997"/>
    <w:rsid w:val="005402AD"/>
    <w:rsid w:val="00556C62"/>
    <w:rsid w:val="00586CCE"/>
    <w:rsid w:val="005C0B47"/>
    <w:rsid w:val="005D1A44"/>
    <w:rsid w:val="005E0E1D"/>
    <w:rsid w:val="00602F34"/>
    <w:rsid w:val="00605CDE"/>
    <w:rsid w:val="006150AF"/>
    <w:rsid w:val="006329E7"/>
    <w:rsid w:val="006371BB"/>
    <w:rsid w:val="00664814"/>
    <w:rsid w:val="00664D1C"/>
    <w:rsid w:val="0066650E"/>
    <w:rsid w:val="00670796"/>
    <w:rsid w:val="00682289"/>
    <w:rsid w:val="006908D4"/>
    <w:rsid w:val="0069138C"/>
    <w:rsid w:val="00692DB7"/>
    <w:rsid w:val="00695363"/>
    <w:rsid w:val="006A18D5"/>
    <w:rsid w:val="006B2A86"/>
    <w:rsid w:val="006C14E5"/>
    <w:rsid w:val="006C228F"/>
    <w:rsid w:val="006D0006"/>
    <w:rsid w:val="006D1D78"/>
    <w:rsid w:val="006D4700"/>
    <w:rsid w:val="006D5663"/>
    <w:rsid w:val="006E1CD0"/>
    <w:rsid w:val="006E3CCB"/>
    <w:rsid w:val="006F0E9D"/>
    <w:rsid w:val="00712D59"/>
    <w:rsid w:val="00730BC5"/>
    <w:rsid w:val="0073113D"/>
    <w:rsid w:val="0073329D"/>
    <w:rsid w:val="0074328A"/>
    <w:rsid w:val="0076259D"/>
    <w:rsid w:val="0078260A"/>
    <w:rsid w:val="00787831"/>
    <w:rsid w:val="00790024"/>
    <w:rsid w:val="007975F3"/>
    <w:rsid w:val="007B328D"/>
    <w:rsid w:val="007B5749"/>
    <w:rsid w:val="007C27D6"/>
    <w:rsid w:val="007D0FD0"/>
    <w:rsid w:val="007E2AC8"/>
    <w:rsid w:val="007F1028"/>
    <w:rsid w:val="007F3506"/>
    <w:rsid w:val="007F3C58"/>
    <w:rsid w:val="007F46B3"/>
    <w:rsid w:val="00810655"/>
    <w:rsid w:val="00813E85"/>
    <w:rsid w:val="0084370A"/>
    <w:rsid w:val="00847199"/>
    <w:rsid w:val="00861804"/>
    <w:rsid w:val="008715F5"/>
    <w:rsid w:val="00872710"/>
    <w:rsid w:val="00873B3C"/>
    <w:rsid w:val="00874399"/>
    <w:rsid w:val="00874722"/>
    <w:rsid w:val="0088018C"/>
    <w:rsid w:val="008873E0"/>
    <w:rsid w:val="00892164"/>
    <w:rsid w:val="00895DEF"/>
    <w:rsid w:val="008D49F2"/>
    <w:rsid w:val="008E09D3"/>
    <w:rsid w:val="008E5B43"/>
    <w:rsid w:val="00921C52"/>
    <w:rsid w:val="00930593"/>
    <w:rsid w:val="0093755D"/>
    <w:rsid w:val="009551DC"/>
    <w:rsid w:val="00973609"/>
    <w:rsid w:val="0097463F"/>
    <w:rsid w:val="00993622"/>
    <w:rsid w:val="009C3CEA"/>
    <w:rsid w:val="009D7D28"/>
    <w:rsid w:val="009E30B4"/>
    <w:rsid w:val="009F0162"/>
    <w:rsid w:val="009F4ED5"/>
    <w:rsid w:val="00A06C68"/>
    <w:rsid w:val="00A341F2"/>
    <w:rsid w:val="00A44087"/>
    <w:rsid w:val="00A5623F"/>
    <w:rsid w:val="00A66D9F"/>
    <w:rsid w:val="00A8134E"/>
    <w:rsid w:val="00A81AB6"/>
    <w:rsid w:val="00A84138"/>
    <w:rsid w:val="00A8513A"/>
    <w:rsid w:val="00A87CE8"/>
    <w:rsid w:val="00A9699A"/>
    <w:rsid w:val="00A96C23"/>
    <w:rsid w:val="00AA1BA3"/>
    <w:rsid w:val="00AA6584"/>
    <w:rsid w:val="00AB57A7"/>
    <w:rsid w:val="00AC59DB"/>
    <w:rsid w:val="00AC74B0"/>
    <w:rsid w:val="00AD5891"/>
    <w:rsid w:val="00AE6BAB"/>
    <w:rsid w:val="00AE74EA"/>
    <w:rsid w:val="00B140EE"/>
    <w:rsid w:val="00B150BB"/>
    <w:rsid w:val="00B33408"/>
    <w:rsid w:val="00B3597D"/>
    <w:rsid w:val="00B428E9"/>
    <w:rsid w:val="00B5107C"/>
    <w:rsid w:val="00B62D50"/>
    <w:rsid w:val="00B723F4"/>
    <w:rsid w:val="00B74C45"/>
    <w:rsid w:val="00B86EFB"/>
    <w:rsid w:val="00B90E2B"/>
    <w:rsid w:val="00B912B1"/>
    <w:rsid w:val="00BA3933"/>
    <w:rsid w:val="00BB3336"/>
    <w:rsid w:val="00BB71E1"/>
    <w:rsid w:val="00BC2E3D"/>
    <w:rsid w:val="00BC368E"/>
    <w:rsid w:val="00BD3EA3"/>
    <w:rsid w:val="00C0015C"/>
    <w:rsid w:val="00C049F1"/>
    <w:rsid w:val="00C04F9F"/>
    <w:rsid w:val="00C10B39"/>
    <w:rsid w:val="00C16E85"/>
    <w:rsid w:val="00C179FD"/>
    <w:rsid w:val="00C26431"/>
    <w:rsid w:val="00C337A9"/>
    <w:rsid w:val="00C34F7D"/>
    <w:rsid w:val="00C34FAB"/>
    <w:rsid w:val="00C67EB6"/>
    <w:rsid w:val="00C71AC3"/>
    <w:rsid w:val="00C80522"/>
    <w:rsid w:val="00C84712"/>
    <w:rsid w:val="00C91DB6"/>
    <w:rsid w:val="00C938E9"/>
    <w:rsid w:val="00CA2B8F"/>
    <w:rsid w:val="00CA61ED"/>
    <w:rsid w:val="00CA6606"/>
    <w:rsid w:val="00CC1530"/>
    <w:rsid w:val="00CF787A"/>
    <w:rsid w:val="00D01C45"/>
    <w:rsid w:val="00D0461B"/>
    <w:rsid w:val="00D27925"/>
    <w:rsid w:val="00D41FDD"/>
    <w:rsid w:val="00D61768"/>
    <w:rsid w:val="00D644FF"/>
    <w:rsid w:val="00D65723"/>
    <w:rsid w:val="00D66AEE"/>
    <w:rsid w:val="00D72954"/>
    <w:rsid w:val="00D7406A"/>
    <w:rsid w:val="00D77C55"/>
    <w:rsid w:val="00D91301"/>
    <w:rsid w:val="00D92464"/>
    <w:rsid w:val="00D92E41"/>
    <w:rsid w:val="00DB738C"/>
    <w:rsid w:val="00DD4F8E"/>
    <w:rsid w:val="00DE684D"/>
    <w:rsid w:val="00E10D84"/>
    <w:rsid w:val="00E213CA"/>
    <w:rsid w:val="00E2304E"/>
    <w:rsid w:val="00E247DF"/>
    <w:rsid w:val="00E25D14"/>
    <w:rsid w:val="00E43408"/>
    <w:rsid w:val="00E4484E"/>
    <w:rsid w:val="00E44874"/>
    <w:rsid w:val="00E5259E"/>
    <w:rsid w:val="00E62F88"/>
    <w:rsid w:val="00E655C7"/>
    <w:rsid w:val="00E835FC"/>
    <w:rsid w:val="00E84926"/>
    <w:rsid w:val="00E93BEF"/>
    <w:rsid w:val="00E95750"/>
    <w:rsid w:val="00EA10C7"/>
    <w:rsid w:val="00EA394F"/>
    <w:rsid w:val="00EB4E18"/>
    <w:rsid w:val="00EC1665"/>
    <w:rsid w:val="00EC73CC"/>
    <w:rsid w:val="00ED773D"/>
    <w:rsid w:val="00EE1381"/>
    <w:rsid w:val="00EE203F"/>
    <w:rsid w:val="00EF6284"/>
    <w:rsid w:val="00F00342"/>
    <w:rsid w:val="00F14B54"/>
    <w:rsid w:val="00F20B5E"/>
    <w:rsid w:val="00F373DA"/>
    <w:rsid w:val="00F40B3E"/>
    <w:rsid w:val="00F467F7"/>
    <w:rsid w:val="00F54A4D"/>
    <w:rsid w:val="00F61C29"/>
    <w:rsid w:val="00F6431C"/>
    <w:rsid w:val="00F71CD9"/>
    <w:rsid w:val="00F71E4B"/>
    <w:rsid w:val="00F772E9"/>
    <w:rsid w:val="00F93E14"/>
    <w:rsid w:val="00FA579C"/>
    <w:rsid w:val="00FB307A"/>
    <w:rsid w:val="00FB6D28"/>
    <w:rsid w:val="00FB75D7"/>
    <w:rsid w:val="00FD055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273</cp:revision>
  <dcterms:created xsi:type="dcterms:W3CDTF">2022-02-21T05:37:00Z</dcterms:created>
  <dcterms:modified xsi:type="dcterms:W3CDTF">2023-12-09T07:48:00Z</dcterms:modified>
</cp:coreProperties>
</file>